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38" w:rsidRDefault="00B757D4" w:rsidP="009F1538">
      <w:pPr>
        <w:autoSpaceDE w:val="0"/>
        <w:autoSpaceDN w:val="0"/>
        <w:adjustRightInd w:val="0"/>
        <w:spacing w:after="0" w:line="360" w:lineRule="auto"/>
        <w:rPr>
          <w:rFonts w:ascii="HelveticaNeue LT 57 Cn" w:eastAsia="Times New Roman" w:hAnsi="HelveticaNeue LT 57 Cn" w:cs="TimesNewRomanPS-BoldMT"/>
          <w:b/>
          <w:bCs/>
          <w:sz w:val="20"/>
          <w:szCs w:val="20"/>
          <w:lang w:eastAsia="it-IT"/>
        </w:rPr>
      </w:pPr>
      <w:r w:rsidRPr="009F1538">
        <w:rPr>
          <w:rFonts w:ascii="HelveticaNeue LT 57 Cn" w:eastAsia="Times New Roman" w:hAnsi="HelveticaNeue LT 57 Cn" w:cs="TimesNewRomanPS-BoldMT"/>
          <w:b/>
          <w:bCs/>
          <w:sz w:val="20"/>
          <w:szCs w:val="20"/>
          <w:lang w:eastAsia="it-IT"/>
        </w:rPr>
        <w:t>GRRM_1</w:t>
      </w:r>
      <w:r w:rsidR="00177386">
        <w:rPr>
          <w:rFonts w:ascii="HelveticaNeue LT 57 Cn" w:eastAsia="Times New Roman" w:hAnsi="HelveticaNeue LT 57 Cn" w:cs="TimesNewRomanPS-BoldMT"/>
          <w:b/>
          <w:bCs/>
          <w:sz w:val="20"/>
          <w:szCs w:val="20"/>
          <w:lang w:eastAsia="it-IT"/>
        </w:rPr>
        <w:t>4</w:t>
      </w:r>
      <w:r w:rsidR="009F1538">
        <w:rPr>
          <w:rFonts w:ascii="HelveticaNeue LT 57 Cn" w:eastAsia="Times New Roman" w:hAnsi="HelveticaNeue LT 57 Cn" w:cs="TimesNewRomanPS-BoldMT"/>
          <w:b/>
          <w:bCs/>
          <w:sz w:val="20"/>
          <w:szCs w:val="20"/>
          <w:lang w:eastAsia="it-IT"/>
        </w:rPr>
        <w:t xml:space="preserve"> </w:t>
      </w:r>
      <w:r w:rsidR="009F1538" w:rsidRPr="009F1538">
        <w:rPr>
          <w:rFonts w:ascii="HelveticaNeue LT 57 Cn" w:eastAsia="Times New Roman" w:hAnsi="HelveticaNeue LT 57 Cn" w:cs="TimesNewRomanPS-BoldMT"/>
          <w:b/>
          <w:bCs/>
          <w:sz w:val="20"/>
          <w:szCs w:val="20"/>
          <w:lang w:eastAsia="it-IT"/>
        </w:rPr>
        <w:t xml:space="preserve">Workshop Internazionale di Progettazione Urbana </w:t>
      </w:r>
    </w:p>
    <w:p w:rsidR="00B757D4" w:rsidRPr="009F1538" w:rsidRDefault="00B757D4" w:rsidP="009F1538">
      <w:pPr>
        <w:autoSpaceDE w:val="0"/>
        <w:autoSpaceDN w:val="0"/>
        <w:adjustRightInd w:val="0"/>
        <w:spacing w:after="0" w:line="360" w:lineRule="auto"/>
        <w:rPr>
          <w:rFonts w:ascii="HelveticaNeue LT 57 Cn" w:eastAsia="Times New Roman" w:hAnsi="HelveticaNeue LT 57 Cn" w:cs="TimesNewRomanPS-BoldMT"/>
          <w:b/>
          <w:bCs/>
          <w:sz w:val="20"/>
          <w:szCs w:val="20"/>
          <w:lang w:eastAsia="it-IT"/>
        </w:rPr>
      </w:pPr>
      <w:r w:rsidRPr="009F1538">
        <w:rPr>
          <w:rFonts w:ascii="HelveticaNeue LT 57 Cn" w:hAnsi="HelveticaNeue LT 57 Cn"/>
          <w:b/>
          <w:sz w:val="20"/>
          <w:szCs w:val="20"/>
        </w:rPr>
        <w:t xml:space="preserve"> ”</w:t>
      </w:r>
      <w:r w:rsidR="00177386">
        <w:rPr>
          <w:rFonts w:ascii="HelveticaNeue LT 57 Cn" w:hAnsi="HelveticaNeue LT 57 Cn"/>
          <w:b/>
          <w:sz w:val="20"/>
          <w:szCs w:val="20"/>
        </w:rPr>
        <w:t>SPAZIO PUBBLICO DI PROSSIMITA’</w:t>
      </w:r>
      <w:r w:rsidRPr="009F1538">
        <w:rPr>
          <w:rFonts w:ascii="HelveticaNeue LT 57 Cn" w:hAnsi="HelveticaNeue LT 57 Cn"/>
          <w:b/>
          <w:sz w:val="20"/>
          <w:szCs w:val="20"/>
        </w:rPr>
        <w:t xml:space="preserve">: </w:t>
      </w:r>
      <w:r w:rsidR="00177386">
        <w:rPr>
          <w:rFonts w:ascii="HelveticaNeue LT 57 Cn" w:hAnsi="HelveticaNeue LT 57 Cn"/>
          <w:b/>
          <w:sz w:val="20"/>
          <w:szCs w:val="20"/>
        </w:rPr>
        <w:t>UN SISTEMA PEDONALE CHE MISURA 5 MINUTI</w:t>
      </w:r>
      <w:r w:rsidRPr="009F1538">
        <w:rPr>
          <w:rFonts w:ascii="HelveticaNeue LT 57 Cn" w:hAnsi="HelveticaNeue LT 57 Cn"/>
          <w:b/>
          <w:sz w:val="20"/>
          <w:szCs w:val="20"/>
        </w:rPr>
        <w:t>”</w:t>
      </w:r>
    </w:p>
    <w:p w:rsidR="00B757D4" w:rsidRPr="009F1538" w:rsidRDefault="00B757D4"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p>
    <w:p w:rsidR="00B757D4"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r>
        <w:rPr>
          <w:rFonts w:ascii="HelveticaNeue LT 57 Cn" w:eastAsia="Times New Roman" w:hAnsi="HelveticaNeue LT 57 Cn" w:cs="TimesNewRomanPS-BoldMT"/>
          <w:b/>
          <w:bCs/>
          <w:sz w:val="20"/>
          <w:szCs w:val="20"/>
          <w:lang w:eastAsia="it-IT"/>
        </w:rPr>
        <w:t>LE CARATTERISTICHE DEL WORKSHOP GRRM – OBIETTIVI GENERALI</w:t>
      </w:r>
    </w:p>
    <w:p w:rsidR="00FF4FB3" w:rsidRDefault="00FF4FB3"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sidRPr="00FF4FB3">
        <w:rPr>
          <w:rFonts w:ascii="HelveticaNeue LT 57 Cn" w:eastAsia="Times New Roman" w:hAnsi="HelveticaNeue LT 57 Cn" w:cs="TimesNewRomanPS-BoldMT"/>
          <w:bCs/>
          <w:sz w:val="20"/>
          <w:szCs w:val="20"/>
          <w:lang w:eastAsia="it-IT"/>
        </w:rPr>
        <w:t xml:space="preserve">Il workshop di progettazione urbana GRRM, prende forma nel 2001 grazie alla collaborazione fra studenti e docenti delle Facoltà di Architettura di RomaTre e Granada, è organizzato e coordinato dall’Arch. Fabio Martellino, congiuntamente ai Prof. Fulvio Leoni, Prof. Mario Panizza, Prof. Francesco Cellini per Roma Tre e Prof. Rafael Reinoso, Prof. Francisco Abarca, Prof. David Cabrera e </w:t>
      </w:r>
      <w:smartTag w:uri="urn:schemas-microsoft-com:office:smarttags" w:element="PersonName">
        <w:smartTagPr>
          <w:attr w:name="ProductID" w:val="la Prof.ssa Celia"/>
        </w:smartTagPr>
        <w:r w:rsidRPr="00FF4FB3">
          <w:rPr>
            <w:rFonts w:ascii="HelveticaNeue LT 57 Cn" w:eastAsia="Times New Roman" w:hAnsi="HelveticaNeue LT 57 Cn" w:cs="TimesNewRomanPS-BoldMT"/>
            <w:bCs/>
            <w:sz w:val="20"/>
            <w:szCs w:val="20"/>
            <w:lang w:eastAsia="it-IT"/>
          </w:rPr>
          <w:t>la Prof.ssa Celia</w:t>
        </w:r>
      </w:smartTag>
      <w:r w:rsidRPr="00FF4FB3">
        <w:rPr>
          <w:rFonts w:ascii="HelveticaNeue LT 57 Cn" w:eastAsia="Times New Roman" w:hAnsi="HelveticaNeue LT 57 Cn" w:cs="TimesNewRomanPS-BoldMT"/>
          <w:bCs/>
          <w:sz w:val="20"/>
          <w:szCs w:val="20"/>
          <w:lang w:eastAsia="it-IT"/>
        </w:rPr>
        <w:t xml:space="preserve"> Martinez per Granada.</w:t>
      </w:r>
    </w:p>
    <w:p w:rsidR="00B757D4" w:rsidRDefault="00B757D4"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GRRM, ormai giunto alla sua </w:t>
      </w:r>
      <w:r w:rsidR="00177386">
        <w:rPr>
          <w:rFonts w:ascii="HelveticaNeue LT 57 Cn" w:eastAsia="Times New Roman" w:hAnsi="HelveticaNeue LT 57 Cn" w:cs="TimesNewRomanPS-BoldMT"/>
          <w:bCs/>
          <w:sz w:val="20"/>
          <w:szCs w:val="20"/>
          <w:lang w:eastAsia="it-IT"/>
        </w:rPr>
        <w:t>11</w:t>
      </w:r>
      <w:r w:rsidRPr="009F1538">
        <w:rPr>
          <w:rFonts w:ascii="HelveticaNeue LT 57 Cn" w:eastAsia="Times New Roman" w:hAnsi="HelveticaNeue LT 57 Cn" w:cs="TimesNewRomanPS-BoldMT"/>
          <w:bCs/>
          <w:sz w:val="20"/>
          <w:szCs w:val="20"/>
          <w:lang w:eastAsia="it-IT"/>
        </w:rPr>
        <w:t>° edizione, rappresenta una consolidata esperienza didattica fra la Facoltà di Architettura dell’Università degli Studi RomaTre e quella dell’E.T.S.A. de Granada</w:t>
      </w:r>
      <w:r w:rsidR="009F1538">
        <w:rPr>
          <w:rFonts w:ascii="HelveticaNeue LT 57 Cn" w:eastAsia="Times New Roman" w:hAnsi="HelveticaNeue LT 57 Cn" w:cs="TimesNewRomanPS-BoldMT"/>
          <w:bCs/>
          <w:sz w:val="20"/>
          <w:szCs w:val="20"/>
          <w:lang w:eastAsia="it-IT"/>
        </w:rPr>
        <w:t>, alla quale, nelle ultime edizione, si è aggiunta anche la scuola di Architettura di Pescara</w:t>
      </w:r>
      <w:r w:rsidR="00F65A3E">
        <w:rPr>
          <w:rFonts w:ascii="HelveticaNeue LT 57 Cn" w:eastAsia="Times New Roman" w:hAnsi="HelveticaNeue LT 57 Cn" w:cs="TimesNewRomanPS-BoldMT"/>
          <w:bCs/>
          <w:sz w:val="20"/>
          <w:szCs w:val="20"/>
          <w:lang w:eastAsia="it-IT"/>
        </w:rPr>
        <w:t>, quest’anno si prevede anche la partecipazione della facoltà di Architettura della Sapienza</w:t>
      </w:r>
      <w:r w:rsidRPr="009F1538">
        <w:rPr>
          <w:rFonts w:ascii="HelveticaNeue LT 57 Cn" w:eastAsia="Times New Roman" w:hAnsi="HelveticaNeue LT 57 Cn" w:cs="TimesNewRomanPS-BoldMT"/>
          <w:bCs/>
          <w:sz w:val="20"/>
          <w:szCs w:val="20"/>
          <w:lang w:eastAsia="it-IT"/>
        </w:rPr>
        <w:t>.</w:t>
      </w:r>
    </w:p>
    <w:p w:rsidR="00FF4FB3" w:rsidRDefault="00B757D4"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La caratteristica fondante del workshop GRRM è quella di proporre e sviluppare temi progettuali che indaghino le tematiche relative allo sviluppo contemporaneo del “contesto città”. Con particolare attenzione agli interventi di ristrutturazione urbanistica, finalizzati all’individuazione di un nuovo assetto urbano</w:t>
      </w:r>
      <w:r w:rsidR="00FF4FB3">
        <w:rPr>
          <w:rFonts w:ascii="HelveticaNeue LT 57 Cn" w:eastAsia="Times New Roman" w:hAnsi="HelveticaNeue LT 57 Cn" w:cs="TimesNewRomanPS-BoldMT"/>
          <w:bCs/>
          <w:sz w:val="20"/>
          <w:szCs w:val="20"/>
          <w:lang w:eastAsia="it-IT"/>
        </w:rPr>
        <w:t>.</w:t>
      </w:r>
      <w:r w:rsidRPr="009F1538">
        <w:rPr>
          <w:rFonts w:ascii="HelveticaNeue LT 57 Cn" w:eastAsia="Times New Roman" w:hAnsi="HelveticaNeue LT 57 Cn" w:cs="TimesNewRomanPS-BoldMT"/>
          <w:bCs/>
          <w:sz w:val="20"/>
          <w:szCs w:val="20"/>
          <w:lang w:eastAsia="it-IT"/>
        </w:rPr>
        <w:t xml:space="preserve"> </w:t>
      </w:r>
    </w:p>
    <w:p w:rsidR="00B757D4" w:rsidRDefault="00FF4FB3"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sidRPr="00FF4FB3">
        <w:rPr>
          <w:rFonts w:ascii="HelveticaNeue LT 57 Cn" w:eastAsia="Times New Roman" w:hAnsi="HelveticaNeue LT 57 Cn" w:cs="TimesNewRomanPS-BoldMT"/>
          <w:bCs/>
          <w:sz w:val="20"/>
          <w:szCs w:val="20"/>
          <w:lang w:eastAsia="it-IT"/>
        </w:rPr>
        <w:t xml:space="preserve">Le proposte progettuali che vengono indagate dai gruppi di lavoro di studenti, prendono spunto dalla ricerca di nuove dinamiche urbane, capaci di eliminare i problemi determinati da barriere ed assenze funzionali e/o infrastrutturali, nella volontà di attivare sinergie ed interazioni positive che migliorino </w:t>
      </w:r>
      <w:r w:rsidR="009D3E4E">
        <w:rPr>
          <w:rFonts w:ascii="HelveticaNeue LT 57 Cn" w:eastAsia="Times New Roman" w:hAnsi="HelveticaNeue LT 57 Cn" w:cs="TimesNewRomanPS-BoldMT"/>
          <w:bCs/>
          <w:sz w:val="20"/>
          <w:szCs w:val="20"/>
          <w:lang w:eastAsia="it-IT"/>
        </w:rPr>
        <w:t xml:space="preserve">gli aspetti sociali, i rapporti fra </w:t>
      </w:r>
      <w:r w:rsidRPr="00FF4FB3">
        <w:rPr>
          <w:rFonts w:ascii="HelveticaNeue LT 57 Cn" w:eastAsia="Times New Roman" w:hAnsi="HelveticaNeue LT 57 Cn" w:cs="TimesNewRomanPS-BoldMT"/>
          <w:bCs/>
          <w:sz w:val="20"/>
          <w:szCs w:val="20"/>
          <w:lang w:eastAsia="it-IT"/>
        </w:rPr>
        <w:t xml:space="preserve">i sistemi </w:t>
      </w:r>
      <w:r w:rsidR="009D3E4E">
        <w:rPr>
          <w:rFonts w:ascii="HelveticaNeue LT 57 Cn" w:eastAsia="Times New Roman" w:hAnsi="HelveticaNeue LT 57 Cn" w:cs="TimesNewRomanPS-BoldMT"/>
          <w:bCs/>
          <w:sz w:val="20"/>
          <w:szCs w:val="20"/>
          <w:lang w:eastAsia="it-IT"/>
        </w:rPr>
        <w:t xml:space="preserve">dello </w:t>
      </w:r>
      <w:r w:rsidRPr="00FF4FB3">
        <w:rPr>
          <w:rFonts w:ascii="HelveticaNeue LT 57 Cn" w:eastAsia="Times New Roman" w:hAnsi="HelveticaNeue LT 57 Cn" w:cs="TimesNewRomanPS-BoldMT"/>
          <w:bCs/>
          <w:sz w:val="20"/>
          <w:szCs w:val="20"/>
          <w:lang w:eastAsia="it-IT"/>
        </w:rPr>
        <w:t xml:space="preserve">spazio pubblico </w:t>
      </w:r>
      <w:r w:rsidR="009D3E4E">
        <w:rPr>
          <w:rFonts w:ascii="HelveticaNeue LT 57 Cn" w:eastAsia="Times New Roman" w:hAnsi="HelveticaNeue LT 57 Cn" w:cs="TimesNewRomanPS-BoldMT"/>
          <w:bCs/>
          <w:sz w:val="20"/>
          <w:szCs w:val="20"/>
          <w:lang w:eastAsia="it-IT"/>
        </w:rPr>
        <w:t>e delle</w:t>
      </w:r>
      <w:r w:rsidRPr="00FF4FB3">
        <w:rPr>
          <w:rFonts w:ascii="HelveticaNeue LT 57 Cn" w:eastAsia="Times New Roman" w:hAnsi="HelveticaNeue LT 57 Cn" w:cs="TimesNewRomanPS-BoldMT"/>
          <w:bCs/>
          <w:sz w:val="20"/>
          <w:szCs w:val="20"/>
          <w:lang w:eastAsia="it-IT"/>
        </w:rPr>
        <w:t xml:space="preserve"> funzion</w:t>
      </w:r>
      <w:r w:rsidR="009D3E4E">
        <w:rPr>
          <w:rFonts w:ascii="HelveticaNeue LT 57 Cn" w:eastAsia="Times New Roman" w:hAnsi="HelveticaNeue LT 57 Cn" w:cs="TimesNewRomanPS-BoldMT"/>
          <w:bCs/>
          <w:sz w:val="20"/>
          <w:szCs w:val="20"/>
          <w:lang w:eastAsia="it-IT"/>
        </w:rPr>
        <w:t>i</w:t>
      </w:r>
      <w:r w:rsidRPr="00FF4FB3">
        <w:rPr>
          <w:rFonts w:ascii="HelveticaNeue LT 57 Cn" w:eastAsia="Times New Roman" w:hAnsi="HelveticaNeue LT 57 Cn" w:cs="TimesNewRomanPS-BoldMT"/>
          <w:bCs/>
          <w:sz w:val="20"/>
          <w:szCs w:val="20"/>
          <w:lang w:eastAsia="it-IT"/>
        </w:rPr>
        <w:t xml:space="preserve">, </w:t>
      </w:r>
      <w:r w:rsidR="009D3E4E">
        <w:rPr>
          <w:rFonts w:ascii="HelveticaNeue LT 57 Cn" w:eastAsia="Times New Roman" w:hAnsi="HelveticaNeue LT 57 Cn" w:cs="TimesNewRomanPS-BoldMT"/>
          <w:bCs/>
          <w:sz w:val="20"/>
          <w:szCs w:val="20"/>
          <w:lang w:eastAsia="it-IT"/>
        </w:rPr>
        <w:t>all’interno del</w:t>
      </w:r>
      <w:r w:rsidRPr="00FF4FB3">
        <w:rPr>
          <w:rFonts w:ascii="HelveticaNeue LT 57 Cn" w:eastAsia="Times New Roman" w:hAnsi="HelveticaNeue LT 57 Cn" w:cs="TimesNewRomanPS-BoldMT"/>
          <w:bCs/>
          <w:sz w:val="20"/>
          <w:szCs w:val="20"/>
          <w:lang w:eastAsia="it-IT"/>
        </w:rPr>
        <w:t xml:space="preserve">l’ambito d’intervendo, ad una dimensione anche solo locale. </w:t>
      </w:r>
      <w:r w:rsidRPr="00FF4FB3">
        <w:rPr>
          <w:rFonts w:ascii="HelveticaNeue LT 57 Cn" w:eastAsia="Times New Roman" w:hAnsi="HelveticaNeue LT 57 Cn" w:cs="TimesNewRomanPS-BoldMT"/>
          <w:bCs/>
          <w:sz w:val="20"/>
          <w:szCs w:val="20"/>
          <w:lang w:eastAsia="it-IT"/>
        </w:rPr>
        <w:cr/>
        <w:t>La ricerca della soluzione progettuale dunque si concretizza nell’applicazione di una strategia di modificazione ed interferenza urbana, nella quale gli elementi architettonici sono sempre l’interpretazione di un sistema complesso e mai gesti estemporanei ed autonomi.</w:t>
      </w:r>
    </w:p>
    <w:p w:rsidR="009F1538" w:rsidRPr="009F1538" w:rsidRDefault="009F1538"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Il recupero urbano</w:t>
      </w:r>
      <w:r w:rsidR="009D3E4E">
        <w:rPr>
          <w:rFonts w:ascii="HelveticaNeue LT 57 Cn" w:eastAsia="Times New Roman" w:hAnsi="HelveticaNeue LT 57 Cn" w:cs="TimesNewRomanPS-BoldMT"/>
          <w:bCs/>
          <w:sz w:val="20"/>
          <w:szCs w:val="20"/>
          <w:lang w:eastAsia="it-IT"/>
        </w:rPr>
        <w:t xml:space="preserve"> e lo spazio pubblico </w:t>
      </w:r>
      <w:r w:rsidRPr="009F1538">
        <w:rPr>
          <w:rFonts w:ascii="HelveticaNeue LT 57 Cn" w:eastAsia="Times New Roman" w:hAnsi="HelveticaNeue LT 57 Cn" w:cs="TimesNewRomanPS-BoldMT"/>
          <w:bCs/>
          <w:sz w:val="20"/>
          <w:szCs w:val="20"/>
          <w:lang w:eastAsia="it-IT"/>
        </w:rPr>
        <w:t>è dunque sempre stato un tema centrale di questa attività didattica, nell’arco degli</w:t>
      </w:r>
      <w:r>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Cs/>
          <w:sz w:val="20"/>
          <w:szCs w:val="20"/>
          <w:lang w:eastAsia="it-IT"/>
        </w:rPr>
        <w:t xml:space="preserve">anni sono stati affrontati diversi temi, </w:t>
      </w:r>
      <w:r w:rsidR="00602C9C">
        <w:rPr>
          <w:rFonts w:ascii="HelveticaNeue LT 57 Cn" w:eastAsia="Times New Roman" w:hAnsi="HelveticaNeue LT 57 Cn" w:cs="TimesNewRomanPS-BoldMT"/>
          <w:bCs/>
          <w:sz w:val="20"/>
          <w:szCs w:val="20"/>
          <w:lang w:eastAsia="it-IT"/>
        </w:rPr>
        <w:t>tra cui i principali hanno riguardato</w:t>
      </w:r>
      <w:r w:rsidRPr="009F1538">
        <w:rPr>
          <w:rFonts w:ascii="HelveticaNeue LT 57 Cn" w:eastAsia="Times New Roman" w:hAnsi="HelveticaNeue LT 57 Cn" w:cs="TimesNewRomanPS-BoldMT"/>
          <w:bCs/>
          <w:sz w:val="20"/>
          <w:szCs w:val="20"/>
          <w:lang w:eastAsia="it-IT"/>
        </w:rPr>
        <w:t>:</w:t>
      </w:r>
    </w:p>
    <w:p w:rsid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sidR="00602C9C">
        <w:rPr>
          <w:rFonts w:ascii="HelveticaNeue LT 57 Cn" w:eastAsia="Times New Roman" w:hAnsi="HelveticaNeue LT 57 Cn" w:cs="TimesNewRomanPS-BoldMT"/>
          <w:b/>
          <w:bCs/>
          <w:sz w:val="20"/>
          <w:szCs w:val="20"/>
          <w:lang w:eastAsia="it-IT"/>
        </w:rPr>
        <w:t xml:space="preserve"> -</w:t>
      </w:r>
      <w:r w:rsidRPr="009F1538">
        <w:rPr>
          <w:rFonts w:ascii="HelveticaNeue LT 57 Cn" w:eastAsia="Times New Roman" w:hAnsi="HelveticaNeue LT 57 Cn" w:cs="TimesNewRomanPS-BoldMT"/>
          <w:bCs/>
          <w:sz w:val="20"/>
          <w:szCs w:val="20"/>
          <w:lang w:eastAsia="it-IT"/>
        </w:rPr>
        <w:t xml:space="preserve"> Piazza dell’Oro: rapporto fra nuove funzioni e i vuoti del tessuto della città storica;</w:t>
      </w:r>
    </w:p>
    <w:p w:rsidR="00DE120C" w:rsidRDefault="00DE120C"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 </w:t>
      </w:r>
      <w:r w:rsidR="005D77BB">
        <w:rPr>
          <w:rFonts w:ascii="HelveticaNeue LT 57 Cn" w:eastAsia="Times New Roman" w:hAnsi="HelveticaNeue LT 57 Cn" w:cs="TimesNewRomanPS-BoldMT"/>
          <w:bCs/>
          <w:sz w:val="20"/>
          <w:szCs w:val="20"/>
          <w:lang w:eastAsia="it-IT"/>
        </w:rPr>
        <w:t>P</w:t>
      </w:r>
      <w:r>
        <w:rPr>
          <w:rFonts w:ascii="HelveticaNeue LT 57 Cn" w:eastAsia="Times New Roman" w:hAnsi="HelveticaNeue LT 57 Cn" w:cs="TimesNewRomanPS-BoldMT"/>
          <w:bCs/>
          <w:sz w:val="20"/>
          <w:szCs w:val="20"/>
          <w:lang w:eastAsia="it-IT"/>
        </w:rPr>
        <w:t>eriferia</w:t>
      </w:r>
      <w:r w:rsidR="00602C9C">
        <w:rPr>
          <w:rFonts w:ascii="HelveticaNeue LT 57 Cn" w:eastAsia="Times New Roman" w:hAnsi="HelveticaNeue LT 57 Cn" w:cs="TimesNewRomanPS-BoldMT"/>
          <w:bCs/>
          <w:sz w:val="20"/>
          <w:szCs w:val="20"/>
          <w:lang w:eastAsia="it-IT"/>
        </w:rPr>
        <w:t>: accesso ad un quartiere ghetto</w:t>
      </w:r>
      <w:r>
        <w:rPr>
          <w:rFonts w:ascii="HelveticaNeue LT 57 Cn" w:eastAsia="Times New Roman" w:hAnsi="HelveticaNeue LT 57 Cn" w:cs="TimesNewRomanPS-BoldMT"/>
          <w:bCs/>
          <w:sz w:val="20"/>
          <w:szCs w:val="20"/>
          <w:lang w:eastAsia="it-IT"/>
        </w:rPr>
        <w:t>;</w:t>
      </w:r>
    </w:p>
    <w:p w:rsidR="00602C9C" w:rsidRDefault="00602C9C"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Pr>
          <w:rFonts w:ascii="HelveticaNeue LT 57 Cn" w:eastAsia="Times New Roman" w:hAnsi="HelveticaNeue LT 57 Cn" w:cs="TimesNewRomanPS-BoldMT"/>
          <w:b/>
          <w:bCs/>
          <w:sz w:val="20"/>
          <w:szCs w:val="20"/>
          <w:lang w:eastAsia="it-IT"/>
        </w:rPr>
        <w:t xml:space="preserve"> –</w:t>
      </w:r>
      <w:r w:rsidRPr="009F1538">
        <w:rPr>
          <w:rFonts w:ascii="HelveticaNeue LT 57 Cn" w:eastAsia="Times New Roman" w:hAnsi="HelveticaNeue LT 57 Cn" w:cs="TimesNewRomanPS-BoldMT"/>
          <w:bCs/>
          <w:sz w:val="20"/>
          <w:szCs w:val="20"/>
          <w:lang w:eastAsia="it-IT"/>
        </w:rPr>
        <w:t xml:space="preserve"> </w:t>
      </w:r>
      <w:r>
        <w:rPr>
          <w:rFonts w:ascii="HelveticaNeue LT 57 Cn" w:eastAsia="Times New Roman" w:hAnsi="HelveticaNeue LT 57 Cn" w:cs="TimesNewRomanPS-BoldMT"/>
          <w:bCs/>
          <w:sz w:val="20"/>
          <w:szCs w:val="20"/>
          <w:lang w:eastAsia="it-IT"/>
        </w:rPr>
        <w:t>Colle Oppio</w:t>
      </w:r>
      <w:r w:rsidRPr="009F1538">
        <w:rPr>
          <w:rFonts w:ascii="HelveticaNeue LT 57 Cn" w:eastAsia="Times New Roman" w:hAnsi="HelveticaNeue LT 57 Cn" w:cs="TimesNewRomanPS-BoldMT"/>
          <w:bCs/>
          <w:sz w:val="20"/>
          <w:szCs w:val="20"/>
          <w:lang w:eastAsia="it-IT"/>
        </w:rPr>
        <w:t xml:space="preserve">: </w:t>
      </w:r>
      <w:r>
        <w:rPr>
          <w:rFonts w:ascii="HelveticaNeue LT 57 Cn" w:eastAsia="Times New Roman" w:hAnsi="HelveticaNeue LT 57 Cn" w:cs="TimesNewRomanPS-BoldMT"/>
          <w:bCs/>
          <w:sz w:val="20"/>
          <w:szCs w:val="20"/>
          <w:lang w:eastAsia="it-IT"/>
        </w:rPr>
        <w:t>rioganizzazione di un nuovo rapporto con il contesto</w:t>
      </w:r>
      <w:r w:rsidRPr="009F1538">
        <w:rPr>
          <w:rFonts w:ascii="HelveticaNeue LT 57 Cn" w:eastAsia="Times New Roman" w:hAnsi="HelveticaNeue LT 57 Cn" w:cs="TimesNewRomanPS-BoldMT"/>
          <w:bCs/>
          <w:sz w:val="20"/>
          <w:szCs w:val="20"/>
          <w:lang w:eastAsia="it-IT"/>
        </w:rPr>
        <w:t>;</w:t>
      </w:r>
    </w:p>
    <w:p w:rsidR="00602C9C" w:rsidRPr="009F1538" w:rsidRDefault="00602C9C"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w:t>
      </w:r>
      <w:r>
        <w:rPr>
          <w:rFonts w:ascii="HelveticaNeue LT 57 Cn" w:eastAsia="Times New Roman" w:hAnsi="HelveticaNeue LT 57 Cn" w:cs="TimesNewRomanPS-BoldMT"/>
          <w:bCs/>
          <w:sz w:val="20"/>
          <w:szCs w:val="20"/>
          <w:lang w:eastAsia="it-IT"/>
        </w:rPr>
        <w:t xml:space="preserve"> </w:t>
      </w:r>
      <w:r w:rsidR="005D77BB">
        <w:rPr>
          <w:rFonts w:ascii="HelveticaNeue LT 57 Cn" w:eastAsia="Times New Roman" w:hAnsi="HelveticaNeue LT 57 Cn" w:cs="TimesNewRomanPS-BoldMT"/>
          <w:bCs/>
          <w:sz w:val="20"/>
          <w:szCs w:val="20"/>
          <w:lang w:eastAsia="it-IT"/>
        </w:rPr>
        <w:t>M</w:t>
      </w:r>
      <w:r>
        <w:rPr>
          <w:rFonts w:ascii="HelveticaNeue LT 57 Cn" w:eastAsia="Times New Roman" w:hAnsi="HelveticaNeue LT 57 Cn" w:cs="TimesNewRomanPS-BoldMT"/>
          <w:bCs/>
          <w:sz w:val="20"/>
          <w:szCs w:val="20"/>
          <w:lang w:eastAsia="it-IT"/>
        </w:rPr>
        <w:t>odello urbano: Wrigth Vs Lecorbusier a Roma;</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w:t>
      </w:r>
      <w:r w:rsidRPr="009F1538">
        <w:rPr>
          <w:rFonts w:ascii="HelveticaNeue LT 57 Cn" w:eastAsia="Times New Roman" w:hAnsi="HelveticaNeue LT 57 Cn" w:cs="TimesNewRomanPS-BoldMT"/>
          <w:b/>
          <w:bCs/>
          <w:sz w:val="20"/>
          <w:szCs w:val="20"/>
          <w:lang w:eastAsia="it-IT"/>
        </w:rPr>
        <w:t xml:space="preserve"> </w:t>
      </w:r>
      <w:r w:rsidR="00EE5096" w:rsidRPr="009F1538">
        <w:rPr>
          <w:rFonts w:ascii="HelveticaNeue LT 57 Cn" w:eastAsia="Times New Roman" w:hAnsi="HelveticaNeue LT 57 Cn" w:cs="TimesNewRomanPS-BoldMT"/>
          <w:b/>
          <w:bCs/>
          <w:sz w:val="20"/>
          <w:szCs w:val="20"/>
          <w:lang w:eastAsia="it-IT"/>
        </w:rPr>
        <w:t xml:space="preserve">Granada </w:t>
      </w:r>
      <w:r w:rsidRPr="009F1538">
        <w:rPr>
          <w:rFonts w:ascii="HelveticaNeue LT 57 Cn" w:eastAsia="Times New Roman" w:hAnsi="HelveticaNeue LT 57 Cn" w:cs="TimesNewRomanPS-BoldMT"/>
          <w:bCs/>
          <w:sz w:val="20"/>
          <w:szCs w:val="20"/>
          <w:lang w:eastAsia="it-IT"/>
        </w:rPr>
        <w:t>– Capolinea della nuova metropolitana</w:t>
      </w:r>
      <w:r w:rsidR="00EE5096">
        <w:rPr>
          <w:rFonts w:ascii="HelveticaNeue LT 57 Cn" w:eastAsia="Times New Roman" w:hAnsi="HelveticaNeue LT 57 Cn" w:cs="TimesNewRomanPS-BoldMT"/>
          <w:bCs/>
          <w:sz w:val="20"/>
          <w:szCs w:val="20"/>
          <w:lang w:eastAsia="it-IT"/>
        </w:rPr>
        <w:t xml:space="preserve"> di Malaga</w:t>
      </w:r>
      <w:r w:rsidRPr="009F1538">
        <w:rPr>
          <w:rFonts w:ascii="HelveticaNeue LT 57 Cn" w:eastAsia="Times New Roman" w:hAnsi="HelveticaNeue LT 57 Cn" w:cs="TimesNewRomanPS-BoldMT"/>
          <w:bCs/>
          <w:sz w:val="20"/>
          <w:szCs w:val="20"/>
          <w:lang w:eastAsia="it-IT"/>
        </w:rPr>
        <w:t>: inserimento nel contesto urbano;</w:t>
      </w:r>
    </w:p>
    <w:p w:rsid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sidRPr="009F1538">
        <w:rPr>
          <w:rFonts w:ascii="HelveticaNeue LT 57 Cn" w:eastAsia="Times New Roman" w:hAnsi="HelveticaNeue LT 57 Cn" w:cs="TimesNewRomanPS-BoldMT"/>
          <w:bCs/>
          <w:sz w:val="20"/>
          <w:szCs w:val="20"/>
          <w:lang w:eastAsia="it-IT"/>
        </w:rPr>
        <w:t xml:space="preserve"> Deposito ex API v.le Marconi: connessione al tessuto e inserimento di nuove attività per il quartiere;</w:t>
      </w:r>
    </w:p>
    <w:p w:rsidR="00EE5096" w:rsidRPr="009F1538" w:rsidRDefault="00EE5096" w:rsidP="00EE5096">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w:t>
      </w:r>
      <w:r w:rsidRPr="009F1538">
        <w:rPr>
          <w:rFonts w:ascii="HelveticaNeue LT 57 Cn" w:eastAsia="Times New Roman" w:hAnsi="HelveticaNeue LT 57 Cn" w:cs="TimesNewRomanPS-BoldMT"/>
          <w:b/>
          <w:bCs/>
          <w:sz w:val="20"/>
          <w:szCs w:val="20"/>
          <w:lang w:eastAsia="it-IT"/>
        </w:rPr>
        <w:t xml:space="preserve"> Granada</w:t>
      </w:r>
      <w:r w:rsidRPr="009F1538">
        <w:rPr>
          <w:rFonts w:ascii="HelveticaNeue LT 57 Cn" w:eastAsia="Times New Roman" w:hAnsi="HelveticaNeue LT 57 Cn" w:cs="TimesNewRomanPS-BoldMT"/>
          <w:bCs/>
          <w:sz w:val="20"/>
          <w:szCs w:val="20"/>
          <w:lang w:eastAsia="it-IT"/>
        </w:rPr>
        <w:t xml:space="preserve"> – </w:t>
      </w:r>
      <w:r>
        <w:rPr>
          <w:rFonts w:ascii="HelveticaNeue LT 57 Cn" w:eastAsia="Times New Roman" w:hAnsi="HelveticaNeue LT 57 Cn" w:cs="TimesNewRomanPS-BoldMT"/>
          <w:bCs/>
          <w:sz w:val="20"/>
          <w:szCs w:val="20"/>
          <w:lang w:eastAsia="it-IT"/>
        </w:rPr>
        <w:t>insediamenti urbani costieri</w:t>
      </w:r>
      <w:r w:rsidRPr="009F1538">
        <w:rPr>
          <w:rFonts w:ascii="HelveticaNeue LT 57 Cn" w:eastAsia="Times New Roman" w:hAnsi="HelveticaNeue LT 57 Cn" w:cs="TimesNewRomanPS-BoldMT"/>
          <w:bCs/>
          <w:sz w:val="20"/>
          <w:szCs w:val="20"/>
          <w:lang w:eastAsia="it-IT"/>
        </w:rPr>
        <w:t xml:space="preserve">: </w:t>
      </w:r>
      <w:r>
        <w:rPr>
          <w:rFonts w:ascii="HelveticaNeue LT 57 Cn" w:eastAsia="Times New Roman" w:hAnsi="HelveticaNeue LT 57 Cn" w:cs="TimesNewRomanPS-BoldMT"/>
          <w:bCs/>
          <w:sz w:val="20"/>
          <w:szCs w:val="20"/>
          <w:lang w:eastAsia="it-IT"/>
        </w:rPr>
        <w:t>individuazione di un sistema urbano unificante</w:t>
      </w:r>
      <w:r w:rsidRPr="009F1538">
        <w:rPr>
          <w:rFonts w:ascii="HelveticaNeue LT 57 Cn" w:eastAsia="Times New Roman" w:hAnsi="HelveticaNeue LT 57 Cn" w:cs="TimesNewRomanPS-BoldMT"/>
          <w:bCs/>
          <w:sz w:val="20"/>
          <w:szCs w:val="20"/>
          <w:lang w:eastAsia="it-IT"/>
        </w:rPr>
        <w:t>;</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lastRenderedPageBreak/>
        <w:t xml:space="preserve"> </w:t>
      </w:r>
      <w:r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 Nuovo assetto del Camino de Ronda e rifunzionalizzazione dell’area a ridosso della tangenziale;</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 xml:space="preserve">Roma </w:t>
      </w:r>
      <w:r w:rsidRPr="009F1538">
        <w:rPr>
          <w:rFonts w:ascii="HelveticaNeue LT 57 Cn" w:eastAsia="Times New Roman" w:hAnsi="HelveticaNeue LT 57 Cn" w:cs="TimesNewRomanPS-BoldMT"/>
          <w:bCs/>
          <w:sz w:val="20"/>
          <w:szCs w:val="20"/>
          <w:lang w:eastAsia="it-IT"/>
        </w:rPr>
        <w:t>-Pietralata (RM) ex cava di tufo: residenze per studenti e recupero del rapporto con il parco dell’Aniene;</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00EE5096"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 </w:t>
      </w:r>
      <w:r w:rsidR="005D77BB">
        <w:rPr>
          <w:rFonts w:ascii="HelveticaNeue LT 57 Cn" w:eastAsia="Times New Roman" w:hAnsi="HelveticaNeue LT 57 Cn" w:cs="TimesNewRomanPS-BoldMT"/>
          <w:bCs/>
          <w:sz w:val="20"/>
          <w:szCs w:val="20"/>
          <w:lang w:eastAsia="it-IT"/>
        </w:rPr>
        <w:t>R</w:t>
      </w:r>
      <w:r w:rsidRPr="009F1538">
        <w:rPr>
          <w:rFonts w:ascii="HelveticaNeue LT 57 Cn" w:eastAsia="Times New Roman" w:hAnsi="HelveticaNeue LT 57 Cn" w:cs="TimesNewRomanPS-BoldMT"/>
          <w:bCs/>
          <w:sz w:val="20"/>
          <w:szCs w:val="20"/>
          <w:lang w:eastAsia="it-IT"/>
        </w:rPr>
        <w:t>ifacimento del litorale a sud del porto</w:t>
      </w:r>
      <w:r w:rsidR="00EE5096">
        <w:rPr>
          <w:rFonts w:ascii="HelveticaNeue LT 57 Cn" w:eastAsia="Times New Roman" w:hAnsi="HelveticaNeue LT 57 Cn" w:cs="TimesNewRomanPS-BoldMT"/>
          <w:bCs/>
          <w:sz w:val="20"/>
          <w:szCs w:val="20"/>
          <w:lang w:eastAsia="it-IT"/>
        </w:rPr>
        <w:t xml:space="preserve"> di Malaga</w:t>
      </w:r>
      <w:r w:rsidRPr="009F1538">
        <w:rPr>
          <w:rFonts w:ascii="HelveticaNeue LT 57 Cn" w:eastAsia="Times New Roman" w:hAnsi="HelveticaNeue LT 57 Cn" w:cs="TimesNewRomanPS-BoldMT"/>
          <w:bCs/>
          <w:sz w:val="20"/>
          <w:szCs w:val="20"/>
          <w:lang w:eastAsia="it-IT"/>
        </w:rPr>
        <w:t xml:space="preserve"> e nuova centralità nell’antico Bagno del Carmen;</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sidRPr="009F1538">
        <w:rPr>
          <w:rFonts w:ascii="HelveticaNeue LT 57 Cn" w:eastAsia="Times New Roman" w:hAnsi="HelveticaNeue LT 57 Cn" w:cs="TimesNewRomanPS-BoldMT"/>
          <w:bCs/>
          <w:sz w:val="20"/>
          <w:szCs w:val="20"/>
          <w:lang w:eastAsia="it-IT"/>
        </w:rPr>
        <w:t xml:space="preserve"> Litorale di Ostia: permeabilizzazione del water front esistente, realizzazione di un nuovo sistema di spazi pubblici e integrazione di nuove attività funzionanti tutto l’anno;</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 </w:t>
      </w:r>
      <w:r w:rsidR="005D77BB">
        <w:rPr>
          <w:rFonts w:ascii="HelveticaNeue LT 57 Cn" w:eastAsia="Times New Roman" w:hAnsi="HelveticaNeue LT 57 Cn" w:cs="TimesNewRomanPS-BoldMT"/>
          <w:bCs/>
          <w:sz w:val="20"/>
          <w:szCs w:val="20"/>
          <w:lang w:eastAsia="it-IT"/>
        </w:rPr>
        <w:t>I</w:t>
      </w:r>
      <w:r w:rsidRPr="009F1538">
        <w:rPr>
          <w:rFonts w:ascii="HelveticaNeue LT 57 Cn" w:eastAsia="Times New Roman" w:hAnsi="HelveticaNeue LT 57 Cn" w:cs="TimesNewRomanPS-BoldMT"/>
          <w:bCs/>
          <w:sz w:val="20"/>
          <w:szCs w:val="20"/>
          <w:lang w:eastAsia="it-IT"/>
        </w:rPr>
        <w:t>nfrastrutturazione pedonale del rio Darro con nuovi accessi e servizi all’Alhambra;</w:t>
      </w:r>
    </w:p>
    <w:p w:rsidR="009F1538" w:rsidRP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sidRPr="009F1538">
        <w:rPr>
          <w:rFonts w:ascii="HelveticaNeue LT 57 Cn" w:eastAsia="Times New Roman" w:hAnsi="HelveticaNeue LT 57 Cn" w:cs="TimesNewRomanPS-BoldMT"/>
          <w:bCs/>
          <w:sz w:val="20"/>
          <w:szCs w:val="20"/>
          <w:lang w:eastAsia="it-IT"/>
        </w:rPr>
        <w:t xml:space="preserve"> Tevere/isola Tiberina: rifunzionalizzazione del lungo Tevere e nuovo sistema di connessione pedonale fra le due sponde recuperando la quota originale della città storica.</w:t>
      </w:r>
    </w:p>
    <w:p w:rsidR="009F1538" w:rsidRDefault="009F1538"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Roma</w:t>
      </w:r>
      <w:r w:rsidR="009C6DA2">
        <w:rPr>
          <w:rFonts w:ascii="HelveticaNeue LT 57 Cn" w:eastAsia="Times New Roman" w:hAnsi="HelveticaNeue LT 57 Cn" w:cs="TimesNewRomanPS-BoldMT"/>
          <w:b/>
          <w:bCs/>
          <w:sz w:val="20"/>
          <w:szCs w:val="20"/>
          <w:lang w:eastAsia="it-IT"/>
        </w:rPr>
        <w:t xml:space="preserve"> -</w:t>
      </w:r>
      <w:r w:rsidRPr="009F1538">
        <w:rPr>
          <w:rFonts w:ascii="HelveticaNeue LT 57 Cn" w:eastAsia="Times New Roman" w:hAnsi="HelveticaNeue LT 57 Cn" w:cs="TimesNewRomanPS-BoldMT"/>
          <w:bCs/>
          <w:sz w:val="20"/>
          <w:szCs w:val="20"/>
          <w:lang w:eastAsia="it-IT"/>
        </w:rPr>
        <w:t xml:space="preserve"> </w:t>
      </w:r>
      <w:r w:rsidR="009C6DA2">
        <w:rPr>
          <w:rFonts w:ascii="HelveticaNeue LT 57 Cn" w:eastAsia="Times New Roman" w:hAnsi="HelveticaNeue LT 57 Cn" w:cs="TimesNewRomanPS-BoldMT"/>
          <w:bCs/>
          <w:sz w:val="20"/>
          <w:szCs w:val="20"/>
          <w:lang w:eastAsia="it-IT"/>
        </w:rPr>
        <w:t>F</w:t>
      </w:r>
      <w:r w:rsidRPr="009F1538">
        <w:rPr>
          <w:rFonts w:ascii="HelveticaNeue LT 57 Cn" w:eastAsia="Times New Roman" w:hAnsi="HelveticaNeue LT 57 Cn" w:cs="TimesNewRomanPS-BoldMT"/>
          <w:bCs/>
          <w:sz w:val="20"/>
          <w:szCs w:val="20"/>
          <w:lang w:eastAsia="it-IT"/>
        </w:rPr>
        <w:t>orte Portuense: rifunzionalizzazione del forte e nuovo sistema di connessione pedonale fra le aeree pubbliche circostanti e inserimento di nuove attività per il quartiere</w:t>
      </w:r>
      <w:r w:rsidR="009C6DA2">
        <w:rPr>
          <w:rFonts w:ascii="HelveticaNeue LT 57 Cn" w:eastAsia="Times New Roman" w:hAnsi="HelveticaNeue LT 57 Cn" w:cs="TimesNewRomanPS-BoldMT"/>
          <w:bCs/>
          <w:sz w:val="20"/>
          <w:szCs w:val="20"/>
          <w:lang w:eastAsia="it-IT"/>
        </w:rPr>
        <w:t>. Il Forte è stato oggetto di 2 workshop e relative pubblicazioni.</w:t>
      </w:r>
    </w:p>
    <w:p w:rsidR="009C6DA2" w:rsidRPr="009F1538" w:rsidRDefault="009C6DA2" w:rsidP="009C6DA2">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
          <w:bCs/>
          <w:sz w:val="20"/>
          <w:szCs w:val="20"/>
          <w:lang w:eastAsia="it-IT"/>
        </w:rPr>
        <w:t>Granada</w:t>
      </w:r>
      <w:r w:rsidRPr="009F1538">
        <w:rPr>
          <w:rFonts w:ascii="HelveticaNeue LT 57 Cn" w:eastAsia="Times New Roman" w:hAnsi="HelveticaNeue LT 57 Cn" w:cs="TimesNewRomanPS-BoldMT"/>
          <w:bCs/>
          <w:sz w:val="20"/>
          <w:szCs w:val="20"/>
          <w:lang w:eastAsia="it-IT"/>
        </w:rPr>
        <w:t xml:space="preserve"> – </w:t>
      </w:r>
      <w:r w:rsidR="00DE120C" w:rsidRPr="00602C9C">
        <w:rPr>
          <w:rFonts w:ascii="HelveticaNeue LT 57 Cn" w:hAnsi="HelveticaNeue LT 57 Cn" w:cs="HelveticaNeue LT 55 Roman"/>
          <w:sz w:val="20"/>
          <w:szCs w:val="20"/>
        </w:rPr>
        <w:t>Cracking Cities:</w:t>
      </w:r>
      <w:r w:rsidR="00DE120C">
        <w:rPr>
          <w:rFonts w:ascii="HelveticaNeue LT 55 Roman" w:hAnsi="HelveticaNeue LT 55 Roman" w:cs="HelveticaNeue LT 55 Roman"/>
          <w:sz w:val="20"/>
          <w:szCs w:val="20"/>
        </w:rPr>
        <w:t xml:space="preserve"> la contaminazione di processi di trasformazione in corso al fine di determinare interazioni urbane dal basso</w:t>
      </w:r>
      <w:r w:rsidRPr="009F1538">
        <w:rPr>
          <w:rFonts w:ascii="HelveticaNeue LT 57 Cn" w:eastAsia="Times New Roman" w:hAnsi="HelveticaNeue LT 57 Cn" w:cs="TimesNewRomanPS-BoldMT"/>
          <w:bCs/>
          <w:sz w:val="20"/>
          <w:szCs w:val="20"/>
          <w:lang w:eastAsia="it-IT"/>
        </w:rPr>
        <w:t>;</w:t>
      </w:r>
    </w:p>
    <w:p w:rsidR="009F1538" w:rsidRDefault="009F1538"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p>
    <w:p w:rsidR="009F1538" w:rsidRDefault="009F1538"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r>
        <w:rPr>
          <w:rFonts w:ascii="HelveticaNeue LT 57 Cn" w:eastAsia="Times New Roman" w:hAnsi="HelveticaNeue LT 57 Cn" w:cs="TimesNewRomanPS-BoldMT"/>
          <w:bCs/>
          <w:sz w:val="20"/>
          <w:szCs w:val="20"/>
          <w:lang w:eastAsia="it-IT"/>
        </w:rPr>
        <w:t>All’attività prettamente di ideazione progettuale si abbina una serie di contributi/conferenze</w:t>
      </w:r>
      <w:r w:rsidR="009D3E4E">
        <w:rPr>
          <w:rFonts w:ascii="HelveticaNeue LT 57 Cn" w:eastAsia="Times New Roman" w:hAnsi="HelveticaNeue LT 57 Cn" w:cs="TimesNewRomanPS-BoldMT"/>
          <w:bCs/>
          <w:sz w:val="20"/>
          <w:szCs w:val="20"/>
          <w:lang w:eastAsia="it-IT"/>
        </w:rPr>
        <w:t>, su tematiche affini,</w:t>
      </w:r>
      <w:r>
        <w:rPr>
          <w:rFonts w:ascii="HelveticaNeue LT 57 Cn" w:eastAsia="Times New Roman" w:hAnsi="HelveticaNeue LT 57 Cn" w:cs="TimesNewRomanPS-BoldMT"/>
          <w:bCs/>
          <w:sz w:val="20"/>
          <w:szCs w:val="20"/>
          <w:lang w:eastAsia="it-IT"/>
        </w:rPr>
        <w:t xml:space="preserve"> utili a stimolare il dibattito ed affrontare il tema sotto simultanei e differenti punti di vista. </w:t>
      </w:r>
    </w:p>
    <w:p w:rsidR="00177386" w:rsidRPr="009F1538" w:rsidRDefault="00177386" w:rsidP="009F1538">
      <w:pPr>
        <w:autoSpaceDE w:val="0"/>
        <w:autoSpaceDN w:val="0"/>
        <w:adjustRightInd w:val="0"/>
        <w:spacing w:after="0" w:line="360" w:lineRule="auto"/>
        <w:ind w:firstLine="708"/>
        <w:jc w:val="both"/>
        <w:rPr>
          <w:rFonts w:ascii="HelveticaNeue LT 57 Cn" w:eastAsia="Times New Roman" w:hAnsi="HelveticaNeue LT 57 Cn" w:cs="TimesNewRomanPS-BoldMT"/>
          <w:bCs/>
          <w:sz w:val="20"/>
          <w:szCs w:val="20"/>
          <w:lang w:eastAsia="it-IT"/>
        </w:rPr>
      </w:pPr>
    </w:p>
    <w:p w:rsidR="00B757D4" w:rsidRPr="009F1538" w:rsidRDefault="009D3E4E" w:rsidP="009F1538">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r>
        <w:rPr>
          <w:rFonts w:ascii="HelveticaNeue LT 57 Cn" w:eastAsia="Times New Roman" w:hAnsi="HelveticaNeue LT 57 Cn" w:cs="TimesNewRomanPS-BoldMT"/>
          <w:b/>
          <w:bCs/>
          <w:sz w:val="20"/>
          <w:szCs w:val="20"/>
          <w:lang w:eastAsia="it-IT"/>
        </w:rPr>
        <w:t xml:space="preserve">GRRM_2014: </w:t>
      </w:r>
      <w:r w:rsidR="00177386">
        <w:rPr>
          <w:rFonts w:ascii="HelveticaNeue LT 57 Cn" w:eastAsia="Times New Roman" w:hAnsi="HelveticaNeue LT 57 Cn" w:cs="TimesNewRomanPS-BoldMT"/>
          <w:b/>
          <w:bCs/>
          <w:sz w:val="20"/>
          <w:szCs w:val="20"/>
          <w:lang w:eastAsia="it-IT"/>
        </w:rPr>
        <w:t>IL TEMA</w:t>
      </w:r>
    </w:p>
    <w:p w:rsidR="00AD57B6" w:rsidRDefault="009D3E4E" w:rsidP="00DD760B">
      <w:pPr>
        <w:autoSpaceDE w:val="0"/>
        <w:autoSpaceDN w:val="0"/>
        <w:adjustRightInd w:val="0"/>
        <w:spacing w:after="0" w:line="360" w:lineRule="auto"/>
        <w:ind w:firstLine="708"/>
        <w:jc w:val="both"/>
        <w:rPr>
          <w:rFonts w:eastAsia="Times New Roman"/>
          <w:bCs/>
          <w:lang w:eastAsia="it-IT"/>
        </w:rPr>
      </w:pPr>
      <w:r w:rsidRPr="009D3E4E">
        <w:rPr>
          <w:rFonts w:ascii="HelveticaNeue LT 57 Cn" w:eastAsia="Times New Roman" w:hAnsi="HelveticaNeue LT 57 Cn" w:cs="TimesNewRomanPS-BoldMT"/>
          <w:bCs/>
          <w:sz w:val="20"/>
          <w:szCs w:val="20"/>
          <w:lang w:eastAsia="it-IT"/>
        </w:rPr>
        <w:t>Il workshop di progettazione urbana GRRM, come sempre organizzato congiuntamente alla Facoltà E.T.S.A., vede anche il coinvolgimento del Dipartimento di Urbanistica dell’Universidad de Granada del quale il Prof. Rafael Bellido Reinoso è il direttore</w:t>
      </w:r>
      <w:r>
        <w:rPr>
          <w:rFonts w:ascii="HelveticaNeue LT 57 Cn" w:eastAsia="Times New Roman" w:hAnsi="HelveticaNeue LT 57 Cn" w:cs="TimesNewRomanPS-BoldMT"/>
          <w:bCs/>
          <w:sz w:val="20"/>
          <w:szCs w:val="20"/>
          <w:lang w:eastAsia="it-IT"/>
        </w:rPr>
        <w:t>.</w:t>
      </w:r>
      <w:r w:rsidRPr="009D3E4E">
        <w:rPr>
          <w:rFonts w:ascii="HelveticaNeue LT 57 Cn" w:eastAsia="Times New Roman" w:hAnsi="HelveticaNeue LT 57 Cn" w:cs="TimesNewRomanPS-BoldMT"/>
          <w:bCs/>
          <w:sz w:val="20"/>
          <w:szCs w:val="20"/>
          <w:lang w:eastAsia="it-IT"/>
        </w:rPr>
        <w:t xml:space="preserve"> </w:t>
      </w:r>
      <w:r w:rsidR="00AD57B6">
        <w:rPr>
          <w:rFonts w:ascii="HelveticaNeue LT 57 Cn" w:eastAsia="Times New Roman" w:hAnsi="HelveticaNeue LT 57 Cn" w:cs="TimesNewRomanPS-BoldMT"/>
          <w:bCs/>
          <w:sz w:val="20"/>
          <w:szCs w:val="20"/>
          <w:lang w:eastAsia="it-IT"/>
        </w:rPr>
        <w:t>G</w:t>
      </w:r>
      <w:r w:rsidRPr="009D3E4E">
        <w:rPr>
          <w:rFonts w:ascii="HelveticaNeue LT 57 Cn" w:eastAsia="Times New Roman" w:hAnsi="HelveticaNeue LT 57 Cn" w:cs="TimesNewRomanPS-BoldMT"/>
          <w:bCs/>
          <w:sz w:val="20"/>
          <w:szCs w:val="20"/>
          <w:lang w:eastAsia="it-IT"/>
        </w:rPr>
        <w:t>ià dall</w:t>
      </w:r>
      <w:r w:rsidR="00AD57B6">
        <w:rPr>
          <w:rFonts w:ascii="HelveticaNeue LT 57 Cn" w:eastAsia="Times New Roman" w:hAnsi="HelveticaNeue LT 57 Cn" w:cs="TimesNewRomanPS-BoldMT"/>
          <w:bCs/>
          <w:sz w:val="20"/>
          <w:szCs w:val="20"/>
          <w:lang w:eastAsia="it-IT"/>
        </w:rPr>
        <w:t>’</w:t>
      </w:r>
      <w:r w:rsidRPr="009D3E4E">
        <w:rPr>
          <w:rFonts w:ascii="HelveticaNeue LT 57 Cn" w:eastAsia="Times New Roman" w:hAnsi="HelveticaNeue LT 57 Cn" w:cs="TimesNewRomanPS-BoldMT"/>
          <w:bCs/>
          <w:sz w:val="20"/>
          <w:szCs w:val="20"/>
          <w:lang w:eastAsia="it-IT"/>
        </w:rPr>
        <w:t>ultim</w:t>
      </w:r>
      <w:r w:rsidR="00AD57B6">
        <w:rPr>
          <w:rFonts w:ascii="HelveticaNeue LT 57 Cn" w:eastAsia="Times New Roman" w:hAnsi="HelveticaNeue LT 57 Cn" w:cs="TimesNewRomanPS-BoldMT"/>
          <w:bCs/>
          <w:sz w:val="20"/>
          <w:szCs w:val="20"/>
          <w:lang w:eastAsia="it-IT"/>
        </w:rPr>
        <w:t>a edizione</w:t>
      </w:r>
      <w:r w:rsidRPr="009D3E4E">
        <w:rPr>
          <w:rFonts w:ascii="HelveticaNeue LT 57 Cn" w:eastAsia="Times New Roman" w:hAnsi="HelveticaNeue LT 57 Cn" w:cs="TimesNewRomanPS-BoldMT"/>
          <w:bCs/>
          <w:sz w:val="20"/>
          <w:szCs w:val="20"/>
          <w:lang w:eastAsia="it-IT"/>
        </w:rPr>
        <w:t xml:space="preserve"> del GRRM si è avviata una sorta di sperimentazione</w:t>
      </w:r>
      <w:r w:rsidR="00AD57B6">
        <w:rPr>
          <w:rFonts w:ascii="HelveticaNeue LT 57 Cn" w:eastAsia="Times New Roman" w:hAnsi="HelveticaNeue LT 57 Cn" w:cs="TimesNewRomanPS-BoldMT"/>
          <w:bCs/>
          <w:sz w:val="20"/>
          <w:szCs w:val="20"/>
          <w:lang w:eastAsia="it-IT"/>
        </w:rPr>
        <w:t xml:space="preserve"> e ricerca</w:t>
      </w:r>
      <w:r w:rsidRPr="009D3E4E">
        <w:rPr>
          <w:rFonts w:ascii="HelveticaNeue LT 57 Cn" w:eastAsia="Times New Roman" w:hAnsi="HelveticaNeue LT 57 Cn" w:cs="TimesNewRomanPS-BoldMT"/>
          <w:bCs/>
          <w:sz w:val="20"/>
          <w:szCs w:val="20"/>
          <w:lang w:eastAsia="it-IT"/>
        </w:rPr>
        <w:t xml:space="preserve"> sul tema della spazialità urbana di prossimità</w:t>
      </w:r>
      <w:r w:rsidR="00AD57B6">
        <w:rPr>
          <w:rFonts w:ascii="HelveticaNeue LT 57 Cn" w:eastAsia="Times New Roman" w:hAnsi="HelveticaNeue LT 57 Cn" w:cs="TimesNewRomanPS-BoldMT"/>
          <w:bCs/>
          <w:sz w:val="20"/>
          <w:szCs w:val="20"/>
          <w:lang w:eastAsia="it-IT"/>
        </w:rPr>
        <w:t>, la natura informale di spazi liberi che spesso assumono un carattere perchè vengono informalmente utilizzati dagli abitanti, da un comunità di vicinato</w:t>
      </w:r>
      <w:r>
        <w:rPr>
          <w:rFonts w:eastAsia="Times New Roman"/>
          <w:bCs/>
          <w:lang w:eastAsia="it-IT"/>
        </w:rPr>
        <w:t xml:space="preserve">. </w:t>
      </w:r>
    </w:p>
    <w:p w:rsidR="00AD57B6" w:rsidRPr="00AD57B6" w:rsidRDefault="009F1538" w:rsidP="00AD57B6">
      <w:pPr>
        <w:spacing w:line="360" w:lineRule="auto"/>
        <w:jc w:val="both"/>
        <w:rPr>
          <w:rFonts w:ascii="HelveticaNeue LT 57 Cn" w:eastAsia="Times New Roman" w:hAnsi="HelveticaNeue LT 57 Cn" w:cs="TimesNewRomanPS-BoldMT"/>
          <w:bCs/>
          <w:sz w:val="20"/>
          <w:szCs w:val="20"/>
          <w:lang w:eastAsia="it-IT"/>
        </w:rPr>
      </w:pPr>
      <w:r>
        <w:rPr>
          <w:rFonts w:ascii="HelveticaNeue LT 57 Cn" w:eastAsia="Times New Roman" w:hAnsi="HelveticaNeue LT 57 Cn" w:cs="TimesNewRomanPS-BoldMT"/>
          <w:bCs/>
          <w:sz w:val="20"/>
          <w:szCs w:val="20"/>
          <w:lang w:eastAsia="it-IT"/>
        </w:rPr>
        <w:t>Sulla base dell’esperienza fatta nell</w:t>
      </w:r>
      <w:r w:rsidR="00205D5E">
        <w:rPr>
          <w:rFonts w:ascii="HelveticaNeue LT 57 Cn" w:eastAsia="Times New Roman" w:hAnsi="HelveticaNeue LT 57 Cn" w:cs="TimesNewRomanPS-BoldMT"/>
          <w:bCs/>
          <w:sz w:val="20"/>
          <w:szCs w:val="20"/>
          <w:lang w:eastAsia="it-IT"/>
        </w:rPr>
        <w:t xml:space="preserve">e </w:t>
      </w:r>
      <w:r>
        <w:rPr>
          <w:rFonts w:ascii="HelveticaNeue LT 57 Cn" w:eastAsia="Times New Roman" w:hAnsi="HelveticaNeue LT 57 Cn" w:cs="TimesNewRomanPS-BoldMT"/>
          <w:bCs/>
          <w:sz w:val="20"/>
          <w:szCs w:val="20"/>
          <w:lang w:eastAsia="it-IT"/>
        </w:rPr>
        <w:t>ultim</w:t>
      </w:r>
      <w:r w:rsidR="00205D5E">
        <w:rPr>
          <w:rFonts w:ascii="HelveticaNeue LT 57 Cn" w:eastAsia="Times New Roman" w:hAnsi="HelveticaNeue LT 57 Cn" w:cs="TimesNewRomanPS-BoldMT"/>
          <w:bCs/>
          <w:sz w:val="20"/>
          <w:szCs w:val="20"/>
          <w:lang w:eastAsia="it-IT"/>
        </w:rPr>
        <w:t>e</w:t>
      </w:r>
      <w:r>
        <w:rPr>
          <w:rFonts w:ascii="HelveticaNeue LT 57 Cn" w:eastAsia="Times New Roman" w:hAnsi="HelveticaNeue LT 57 Cn" w:cs="TimesNewRomanPS-BoldMT"/>
          <w:bCs/>
          <w:sz w:val="20"/>
          <w:szCs w:val="20"/>
          <w:lang w:eastAsia="it-IT"/>
        </w:rPr>
        <w:t xml:space="preserve"> edizion</w:t>
      </w:r>
      <w:r w:rsidR="00205D5E">
        <w:rPr>
          <w:rFonts w:ascii="HelveticaNeue LT 57 Cn" w:eastAsia="Times New Roman" w:hAnsi="HelveticaNeue LT 57 Cn" w:cs="TimesNewRomanPS-BoldMT"/>
          <w:bCs/>
          <w:sz w:val="20"/>
          <w:szCs w:val="20"/>
          <w:lang w:eastAsia="it-IT"/>
        </w:rPr>
        <w:t>i</w:t>
      </w:r>
      <w:r>
        <w:rPr>
          <w:rFonts w:ascii="HelveticaNeue LT 57 Cn" w:eastAsia="Times New Roman" w:hAnsi="HelveticaNeue LT 57 Cn" w:cs="TimesNewRomanPS-BoldMT"/>
          <w:bCs/>
          <w:sz w:val="20"/>
          <w:szCs w:val="20"/>
          <w:lang w:eastAsia="it-IT"/>
        </w:rPr>
        <w:t xml:space="preserve"> del workshop</w:t>
      </w:r>
      <w:r w:rsidR="00205D5E">
        <w:rPr>
          <w:rFonts w:ascii="HelveticaNeue LT 57 Cn" w:eastAsia="Times New Roman" w:hAnsi="HelveticaNeue LT 57 Cn" w:cs="TimesNewRomanPS-BoldMT"/>
          <w:bCs/>
          <w:sz w:val="20"/>
          <w:szCs w:val="20"/>
          <w:lang w:eastAsia="it-IT"/>
        </w:rPr>
        <w:t xml:space="preserve"> si propone di continuare ad indagare la dimensione dello spazio </w:t>
      </w:r>
      <w:r w:rsidR="00AD57B6">
        <w:rPr>
          <w:rFonts w:ascii="HelveticaNeue LT 57 Cn" w:eastAsia="Times New Roman" w:hAnsi="HelveticaNeue LT 57 Cn" w:cs="TimesNewRomanPS-BoldMT"/>
          <w:bCs/>
          <w:sz w:val="20"/>
          <w:szCs w:val="20"/>
          <w:lang w:eastAsia="it-IT"/>
        </w:rPr>
        <w:t xml:space="preserve">urbano, </w:t>
      </w:r>
      <w:r w:rsidR="00AD57B6" w:rsidRPr="00AD57B6">
        <w:rPr>
          <w:rFonts w:ascii="HelveticaNeue LT 57 Cn" w:eastAsia="Times New Roman" w:hAnsi="HelveticaNeue LT 57 Cn" w:cs="TimesNewRomanPS-BoldMT"/>
          <w:bCs/>
          <w:sz w:val="20"/>
          <w:szCs w:val="20"/>
          <w:lang w:eastAsia="it-IT"/>
        </w:rPr>
        <w:t>individuando un sistema di pedonalizzazione basato su un rapporto di prossimità, ovvero il collegamento di  infrastrutture, servizi e spazi pedonali in una distanza percorribile in 5 minuti. Tale rapporto di prossimità mirerà a realizzare una sorta di “rete sociale”, anche attraverso l’uso informale dello spazio. Il sistema di spazialità pedonali infatti, tenderà a collegare gli elementi sopra citati, e primariamente le scuole, determinando percorsi protetti che la comunità locale potrà facilmente riconoscere e far propri attraverso un utilizzo quotidiano.</w:t>
      </w:r>
    </w:p>
    <w:p w:rsidR="00AD57B6" w:rsidRDefault="00AD57B6" w:rsidP="00AD57B6">
      <w:pPr>
        <w:spacing w:line="360" w:lineRule="auto"/>
        <w:jc w:val="both"/>
        <w:rPr>
          <w:rFonts w:eastAsia="Times New Roman"/>
          <w:bCs/>
          <w:lang w:eastAsia="it-IT"/>
        </w:rPr>
      </w:pPr>
      <w:r w:rsidRPr="00AD57B6">
        <w:rPr>
          <w:rFonts w:ascii="HelveticaNeue LT 57 Cn" w:eastAsia="Times New Roman" w:hAnsi="HelveticaNeue LT 57 Cn" w:cs="TimesNewRomanPS-BoldMT"/>
          <w:bCs/>
          <w:sz w:val="20"/>
          <w:szCs w:val="20"/>
          <w:lang w:eastAsia="it-IT"/>
        </w:rPr>
        <w:lastRenderedPageBreak/>
        <w:t>Il sistema che si immagina di progettare individuerà percorrenze alternative alla griglia di percorsi, che normalmente articola il tessuto urbano rispetto ad esigenze trasportistiche o prima ancora di distribuzione urbanistica del fondiario. Il sistema pedonale di prossimità tenderà ad essere “sovrapposto ed obliquo”, rispetto al contesto costruito, individuando ogni polarità (scuole, metro, servizi, spazi aperti) che potrebbe essere coinvolta quale meta e/o punto di passaggio, in una locale ridefinizione delle spazialità esistenti.</w:t>
      </w:r>
    </w:p>
    <w:p w:rsidR="00AD57B6" w:rsidRDefault="00AD57B6" w:rsidP="00AD57B6">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p>
    <w:p w:rsidR="00AD57B6" w:rsidRPr="009F1538" w:rsidRDefault="006E6CB4" w:rsidP="00AD57B6">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r>
        <w:rPr>
          <w:rFonts w:ascii="HelveticaNeue LT 57 Cn" w:eastAsia="Times New Roman" w:hAnsi="HelveticaNeue LT 57 Cn" w:cs="TimesNewRomanPS-BoldMT"/>
          <w:b/>
          <w:bCs/>
          <w:sz w:val="20"/>
          <w:szCs w:val="20"/>
          <w:lang w:eastAsia="it-IT"/>
        </w:rPr>
        <w:t>ORGANIZZAZIONE</w:t>
      </w:r>
    </w:p>
    <w:p w:rsidR="00AD57B6" w:rsidRPr="00AD57B6" w:rsidRDefault="00AD57B6" w:rsidP="00AD57B6">
      <w:pPr>
        <w:spacing w:line="360" w:lineRule="auto"/>
        <w:jc w:val="both"/>
        <w:rPr>
          <w:rFonts w:ascii="HelveticaNeue LT 57 Cn" w:eastAsia="Times New Roman" w:hAnsi="HelveticaNeue LT 57 Cn" w:cs="TimesNewRomanPS-BoldMT"/>
          <w:bCs/>
          <w:sz w:val="20"/>
          <w:szCs w:val="20"/>
          <w:lang w:eastAsia="it-IT"/>
        </w:rPr>
      </w:pPr>
      <w:r w:rsidRPr="00AD57B6">
        <w:rPr>
          <w:rFonts w:ascii="HelveticaNeue LT 57 Cn" w:eastAsia="Times New Roman" w:hAnsi="HelveticaNeue LT 57 Cn" w:cs="TimesNewRomanPS-BoldMT"/>
          <w:bCs/>
          <w:sz w:val="20"/>
          <w:szCs w:val="20"/>
          <w:lang w:eastAsia="it-IT"/>
        </w:rPr>
        <w:t>Aula: Pirani (già riservata)</w:t>
      </w:r>
    </w:p>
    <w:p w:rsidR="00AD57B6" w:rsidRDefault="00AD57B6" w:rsidP="00AD57B6">
      <w:pPr>
        <w:spacing w:line="360" w:lineRule="auto"/>
        <w:jc w:val="both"/>
        <w:rPr>
          <w:rFonts w:ascii="HelveticaNeue LT 57 Cn" w:eastAsia="Times New Roman" w:hAnsi="HelveticaNeue LT 57 Cn" w:cs="TimesNewRomanPS-BoldMT"/>
          <w:bCs/>
          <w:sz w:val="20"/>
          <w:szCs w:val="20"/>
          <w:lang w:eastAsia="it-IT"/>
        </w:rPr>
      </w:pPr>
      <w:r w:rsidRPr="00AD57B6">
        <w:rPr>
          <w:rFonts w:ascii="HelveticaNeue LT 57 Cn" w:eastAsia="Times New Roman" w:hAnsi="HelveticaNeue LT 57 Cn" w:cs="TimesNewRomanPS-BoldMT"/>
          <w:bCs/>
          <w:sz w:val="20"/>
          <w:szCs w:val="20"/>
          <w:lang w:eastAsia="it-IT"/>
        </w:rPr>
        <w:t>Periodo: dal 05/05/2014 al 10/05/2014</w:t>
      </w:r>
    </w:p>
    <w:p w:rsidR="006E6CB4" w:rsidRPr="009F1538" w:rsidRDefault="006E6CB4" w:rsidP="006E6CB4">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Il programma di lavoro coinvolgerà studenti e professori delle facoltà di architettura delle Università di: Roma Tre, Granada (Spagna)</w:t>
      </w:r>
      <w:r>
        <w:rPr>
          <w:rFonts w:ascii="HelveticaNeue LT 57 Cn" w:eastAsia="Times New Roman" w:hAnsi="HelveticaNeue LT 57 Cn" w:cs="TimesNewRomanPS-BoldMT"/>
          <w:bCs/>
          <w:sz w:val="20"/>
          <w:szCs w:val="20"/>
          <w:lang w:eastAsia="it-IT"/>
        </w:rPr>
        <w:t xml:space="preserve"> e</w:t>
      </w:r>
      <w:r w:rsidRPr="009F1538">
        <w:rPr>
          <w:rFonts w:ascii="HelveticaNeue LT 57 Cn" w:eastAsia="Times New Roman" w:hAnsi="HelveticaNeue LT 57 Cn" w:cs="TimesNewRomanPS-BoldMT"/>
          <w:bCs/>
          <w:sz w:val="20"/>
          <w:szCs w:val="20"/>
          <w:lang w:eastAsia="it-IT"/>
        </w:rPr>
        <w:t xml:space="preserve"> </w:t>
      </w:r>
      <w:r>
        <w:rPr>
          <w:rFonts w:ascii="HelveticaNeue LT 57 Cn" w:eastAsia="Times New Roman" w:hAnsi="HelveticaNeue LT 57 Cn" w:cs="TimesNewRomanPS-BoldMT"/>
          <w:bCs/>
          <w:sz w:val="20"/>
          <w:szCs w:val="20"/>
          <w:lang w:eastAsia="it-IT"/>
        </w:rPr>
        <w:t>La Sapienza</w:t>
      </w:r>
      <w:r w:rsidRPr="009F1538">
        <w:rPr>
          <w:rFonts w:ascii="HelveticaNeue LT 57 Cn" w:eastAsia="Times New Roman" w:hAnsi="HelveticaNeue LT 57 Cn" w:cs="TimesNewRomanPS-BoldMT"/>
          <w:bCs/>
          <w:sz w:val="20"/>
          <w:szCs w:val="20"/>
          <w:lang w:eastAsia="it-IT"/>
        </w:rPr>
        <w:t>.</w:t>
      </w:r>
    </w:p>
    <w:p w:rsidR="006E6CB4" w:rsidRDefault="006E6CB4"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p>
    <w:p w:rsidR="00B757D4" w:rsidRPr="009F1538" w:rsidRDefault="00B757D4" w:rsidP="009F1538">
      <w:pPr>
        <w:autoSpaceDE w:val="0"/>
        <w:autoSpaceDN w:val="0"/>
        <w:adjustRightInd w:val="0"/>
        <w:spacing w:after="0" w:line="360" w:lineRule="auto"/>
        <w:jc w:val="both"/>
        <w:rPr>
          <w:rFonts w:ascii="HelveticaNeue LT 57 Cn" w:eastAsia="Times New Roman" w:hAnsi="HelveticaNeue LT 57 Cn" w:cs="TimesNewRomanPS-BoldMT"/>
          <w:bCs/>
          <w:sz w:val="20"/>
          <w:szCs w:val="20"/>
          <w:lang w:eastAsia="it-IT"/>
        </w:rPr>
      </w:pPr>
      <w:r w:rsidRPr="009F1538">
        <w:rPr>
          <w:rFonts w:ascii="HelveticaNeue LT 57 Cn" w:eastAsia="Times New Roman" w:hAnsi="HelveticaNeue LT 57 Cn" w:cs="TimesNewRomanPS-BoldMT"/>
          <w:bCs/>
          <w:sz w:val="20"/>
          <w:szCs w:val="20"/>
          <w:lang w:eastAsia="it-IT"/>
        </w:rPr>
        <w:t>Durante la settimana al</w:t>
      </w:r>
      <w:r w:rsidR="009E4ED2">
        <w:rPr>
          <w:rFonts w:ascii="HelveticaNeue LT 57 Cn" w:eastAsia="Times New Roman" w:hAnsi="HelveticaNeue LT 57 Cn" w:cs="TimesNewRomanPS-BoldMT"/>
          <w:bCs/>
          <w:sz w:val="20"/>
          <w:szCs w:val="20"/>
          <w:lang w:eastAsia="it-IT"/>
        </w:rPr>
        <w:t xml:space="preserve"> </w:t>
      </w:r>
      <w:r w:rsidRPr="009F1538">
        <w:rPr>
          <w:rFonts w:ascii="HelveticaNeue LT 57 Cn" w:eastAsia="Times New Roman" w:hAnsi="HelveticaNeue LT 57 Cn" w:cs="TimesNewRomanPS-BoldMT"/>
          <w:bCs/>
          <w:sz w:val="20"/>
          <w:szCs w:val="20"/>
          <w:lang w:eastAsia="it-IT"/>
        </w:rPr>
        <w:t xml:space="preserve">lavoro di progettazione si alterneranno </w:t>
      </w:r>
      <w:r w:rsidR="009E4ED2">
        <w:rPr>
          <w:rFonts w:ascii="HelveticaNeue LT 57 Cn" w:eastAsia="Times New Roman" w:hAnsi="HelveticaNeue LT 57 Cn" w:cs="TimesNewRomanPS-BoldMT"/>
          <w:bCs/>
          <w:sz w:val="20"/>
          <w:szCs w:val="20"/>
          <w:lang w:eastAsia="it-IT"/>
        </w:rPr>
        <w:t>alcune</w:t>
      </w:r>
      <w:r w:rsidRPr="009F1538">
        <w:rPr>
          <w:rFonts w:ascii="HelveticaNeue LT 57 Cn" w:eastAsia="Times New Roman" w:hAnsi="HelveticaNeue LT 57 Cn" w:cs="TimesNewRomanPS-BoldMT"/>
          <w:bCs/>
          <w:sz w:val="20"/>
          <w:szCs w:val="20"/>
          <w:lang w:eastAsia="it-IT"/>
        </w:rPr>
        <w:t xml:space="preserve"> conferenza su tematiche affini. I lavori del workshop si concluderanno il 1</w:t>
      </w:r>
      <w:r w:rsidR="009E4ED2">
        <w:rPr>
          <w:rFonts w:ascii="HelveticaNeue LT 57 Cn" w:eastAsia="Times New Roman" w:hAnsi="HelveticaNeue LT 57 Cn" w:cs="TimesNewRomanPS-BoldMT"/>
          <w:bCs/>
          <w:sz w:val="20"/>
          <w:szCs w:val="20"/>
          <w:lang w:eastAsia="it-IT"/>
        </w:rPr>
        <w:t>0</w:t>
      </w:r>
      <w:r w:rsidRPr="009F1538">
        <w:rPr>
          <w:rFonts w:ascii="HelveticaNeue LT 57 Cn" w:eastAsia="Times New Roman" w:hAnsi="HelveticaNeue LT 57 Cn" w:cs="TimesNewRomanPS-BoldMT"/>
          <w:bCs/>
          <w:sz w:val="20"/>
          <w:szCs w:val="20"/>
          <w:lang w:eastAsia="it-IT"/>
        </w:rPr>
        <w:t>/</w:t>
      </w:r>
      <w:r w:rsidR="009E4ED2">
        <w:rPr>
          <w:rFonts w:ascii="HelveticaNeue LT 57 Cn" w:eastAsia="Times New Roman" w:hAnsi="HelveticaNeue LT 57 Cn" w:cs="TimesNewRomanPS-BoldMT"/>
          <w:bCs/>
          <w:sz w:val="20"/>
          <w:szCs w:val="20"/>
          <w:lang w:eastAsia="it-IT"/>
        </w:rPr>
        <w:t>05</w:t>
      </w:r>
      <w:r w:rsidRPr="009F1538">
        <w:rPr>
          <w:rFonts w:ascii="HelveticaNeue LT 57 Cn" w:eastAsia="Times New Roman" w:hAnsi="HelveticaNeue LT 57 Cn" w:cs="TimesNewRomanPS-BoldMT"/>
          <w:bCs/>
          <w:sz w:val="20"/>
          <w:szCs w:val="20"/>
          <w:lang w:eastAsia="it-IT"/>
        </w:rPr>
        <w:t>/201</w:t>
      </w:r>
      <w:r w:rsidR="009E4ED2">
        <w:rPr>
          <w:rFonts w:ascii="HelveticaNeue LT 57 Cn" w:eastAsia="Times New Roman" w:hAnsi="HelveticaNeue LT 57 Cn" w:cs="TimesNewRomanPS-BoldMT"/>
          <w:bCs/>
          <w:sz w:val="20"/>
          <w:szCs w:val="20"/>
          <w:lang w:eastAsia="it-IT"/>
        </w:rPr>
        <w:t>4</w:t>
      </w:r>
      <w:r w:rsidRPr="009F1538">
        <w:rPr>
          <w:rFonts w:ascii="HelveticaNeue LT 57 Cn" w:eastAsia="Times New Roman" w:hAnsi="HelveticaNeue LT 57 Cn" w:cs="TimesNewRomanPS-BoldMT"/>
          <w:bCs/>
          <w:sz w:val="20"/>
          <w:szCs w:val="20"/>
          <w:lang w:eastAsia="it-IT"/>
        </w:rPr>
        <w:t xml:space="preserve"> con la presentazione delle proposte</w:t>
      </w:r>
      <w:r w:rsidR="00C04B9C">
        <w:rPr>
          <w:rFonts w:ascii="HelveticaNeue LT 57 Cn" w:eastAsia="Times New Roman" w:hAnsi="HelveticaNeue LT 57 Cn" w:cs="TimesNewRomanPS-BoldMT"/>
          <w:bCs/>
          <w:sz w:val="20"/>
          <w:szCs w:val="20"/>
          <w:lang w:eastAsia="it-IT"/>
        </w:rPr>
        <w:t xml:space="preserve"> con video proiezione e l’allestimento di pannelli espositivi che sintetizzeranno le varie proposte</w:t>
      </w:r>
      <w:r w:rsidRPr="009F1538">
        <w:rPr>
          <w:rFonts w:ascii="HelveticaNeue LT 57 Cn" w:eastAsia="Times New Roman" w:hAnsi="HelveticaNeue LT 57 Cn" w:cs="TimesNewRomanPS-BoldMT"/>
          <w:bCs/>
          <w:sz w:val="20"/>
          <w:szCs w:val="20"/>
          <w:lang w:eastAsia="it-IT"/>
        </w:rPr>
        <w:t>.</w:t>
      </w:r>
    </w:p>
    <w:p w:rsidR="008E70B7" w:rsidRDefault="008E70B7" w:rsidP="009F1538">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p>
    <w:p w:rsidR="00B757D4" w:rsidRPr="009F1538" w:rsidRDefault="00B757D4" w:rsidP="009F1538">
      <w:pPr>
        <w:autoSpaceDE w:val="0"/>
        <w:autoSpaceDN w:val="0"/>
        <w:adjustRightInd w:val="0"/>
        <w:spacing w:after="0" w:line="360" w:lineRule="auto"/>
        <w:jc w:val="both"/>
        <w:rPr>
          <w:rFonts w:ascii="HelveticaNeue LT 57 Cn" w:eastAsia="Times New Roman" w:hAnsi="HelveticaNeue LT 57 Cn" w:cs="TimesNewRomanPS-BoldMT"/>
          <w:b/>
          <w:bCs/>
          <w:sz w:val="20"/>
          <w:szCs w:val="20"/>
          <w:lang w:eastAsia="it-IT"/>
        </w:rPr>
      </w:pPr>
      <w:r w:rsidRPr="009F1538">
        <w:rPr>
          <w:rFonts w:ascii="HelveticaNeue LT 57 Cn" w:eastAsia="Times New Roman" w:hAnsi="HelveticaNeue LT 57 Cn" w:cs="TimesNewRomanPS-BoldMT"/>
          <w:b/>
          <w:bCs/>
          <w:sz w:val="20"/>
          <w:szCs w:val="20"/>
          <w:lang w:eastAsia="it-IT"/>
        </w:rPr>
        <w:t>REFERENTI</w:t>
      </w:r>
    </w:p>
    <w:p w:rsidR="00B74DF8" w:rsidRPr="009F1538" w:rsidRDefault="00B757D4" w:rsidP="00D4570C">
      <w:pPr>
        <w:autoSpaceDE w:val="0"/>
        <w:autoSpaceDN w:val="0"/>
        <w:adjustRightInd w:val="0"/>
        <w:spacing w:after="0" w:line="360" w:lineRule="auto"/>
        <w:jc w:val="both"/>
        <w:rPr>
          <w:rFonts w:ascii="HelveticaNeue LT 57 Cn" w:hAnsi="HelveticaNeue LT 57 Cn"/>
          <w:sz w:val="20"/>
          <w:szCs w:val="20"/>
        </w:rPr>
      </w:pPr>
      <w:r w:rsidRPr="009F1538">
        <w:rPr>
          <w:rFonts w:ascii="HelveticaNeue LT 57 Cn" w:eastAsia="Times New Roman" w:hAnsi="HelveticaNeue LT 57 Cn" w:cs="TimesNewRomanPS-BoldMT"/>
          <w:bCs/>
          <w:sz w:val="20"/>
          <w:szCs w:val="20"/>
          <w:lang w:eastAsia="it-IT"/>
        </w:rPr>
        <w:t>Arch. Fabio Martellino (</w:t>
      </w:r>
      <w:hyperlink r:id="rId6" w:history="1">
        <w:r w:rsidR="006E6CB4" w:rsidRPr="00FD323D">
          <w:rPr>
            <w:rStyle w:val="Hyperlink"/>
            <w:rFonts w:ascii="HelveticaNeue LT 57 Cn" w:eastAsia="Times New Roman" w:hAnsi="HelveticaNeue LT 57 Cn" w:cs="TimesNewRomanPS-BoldMT"/>
            <w:bCs/>
            <w:sz w:val="20"/>
            <w:szCs w:val="20"/>
            <w:lang w:eastAsia="it-IT"/>
          </w:rPr>
          <w:t>f.martellino@m28studio.it</w:t>
        </w:r>
      </w:hyperlink>
      <w:r w:rsidR="006E6CB4">
        <w:rPr>
          <w:rFonts w:ascii="HelveticaNeue LT 57 Cn" w:eastAsia="Times New Roman" w:hAnsi="HelveticaNeue LT 57 Cn" w:cs="TimesNewRomanPS-BoldMT"/>
          <w:bCs/>
          <w:sz w:val="20"/>
          <w:szCs w:val="20"/>
          <w:lang w:eastAsia="it-IT"/>
        </w:rPr>
        <w:t xml:space="preserve"> - </w:t>
      </w:r>
      <w:r w:rsidRPr="009F1538">
        <w:rPr>
          <w:rFonts w:ascii="HelveticaNeue LT 57 Cn" w:eastAsia="Times New Roman" w:hAnsi="HelveticaNeue LT 57 Cn" w:cs="TimesNewRomanPS-BoldMT"/>
          <w:bCs/>
          <w:sz w:val="20"/>
          <w:szCs w:val="20"/>
          <w:lang w:eastAsia="it-IT"/>
        </w:rPr>
        <w:t>338.44.09.609)</w:t>
      </w:r>
    </w:p>
    <w:sectPr w:rsidR="00B74DF8" w:rsidRPr="009F1538" w:rsidSect="002F7813">
      <w:headerReference w:type="even" r:id="rId7"/>
      <w:headerReference w:type="default" r:id="rId8"/>
      <w:headerReference w:type="first" r:id="rId9"/>
      <w:pgSz w:w="11906" w:h="16838" w:code="9"/>
      <w:pgMar w:top="3402" w:right="1134"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7B6" w:rsidRDefault="00AD57B6" w:rsidP="00680AB6">
      <w:pPr>
        <w:spacing w:after="0" w:line="240" w:lineRule="auto"/>
      </w:pPr>
      <w:r>
        <w:separator/>
      </w:r>
    </w:p>
  </w:endnote>
  <w:endnote w:type="continuationSeparator" w:id="0">
    <w:p w:rsidR="00AD57B6" w:rsidRDefault="00AD57B6" w:rsidP="00680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Neue LT 57 Cn">
    <w:panose1 w:val="00000000000000000000"/>
    <w:charset w:val="00"/>
    <w:family w:val="roman"/>
    <w:notTrueType/>
    <w:pitch w:val="variable"/>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HelveticaNeue LT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7B6" w:rsidRDefault="00AD57B6" w:rsidP="00680AB6">
      <w:pPr>
        <w:spacing w:after="0" w:line="240" w:lineRule="auto"/>
      </w:pPr>
      <w:r>
        <w:separator/>
      </w:r>
    </w:p>
  </w:footnote>
  <w:footnote w:type="continuationSeparator" w:id="0">
    <w:p w:rsidR="00AD57B6" w:rsidRDefault="00AD57B6" w:rsidP="00680A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6" w:rsidRDefault="00AD57B6">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0018" o:spid="_x0000_s2072" type="#_x0000_t75" style="position:absolute;margin-left:0;margin-top:0;width:596pt;height:842pt;z-index:-251657728;mso-position-horizontal:center;mso-position-horizontal-relative:margin;mso-position-vertical:center;mso-position-vertical-relative:margin" o:allowincell="f">
          <v:imagedata r:id="rId1" o:title="CORPORATE_M28" gain="19661f" blacklevel="22938f"/>
          <w10:wrap anchorx="margin" anchory="margin"/>
        </v:shape>
      </w:pict>
    </w:r>
    <w:r>
      <w:rPr>
        <w:noProof/>
        <w:lang w:eastAsia="it-IT"/>
      </w:rPr>
      <w:pict>
        <v:shape id="WordPictureWatermark13184035" o:spid="_x0000_s2068" type="#_x0000_t75" style="position:absolute;margin-left:0;margin-top:0;width:596pt;height:842pt;z-index:-251659776;mso-position-horizontal:center;mso-position-horizontal-relative:margin;mso-position-vertical:center;mso-position-vertical-relative:margin" o:allowincell="f">
          <v:imagedata r:id="rId2" o:title="CORPORATE_M28+ETTORE" gain="19661f" blacklevel="22938f"/>
          <w10:wrap anchorx="margin" anchory="margin"/>
        </v:shape>
      </w:pict>
    </w:r>
    <w:r>
      <w:rPr>
        <w:noProof/>
        <w:lang w:eastAsia="it-IT"/>
      </w:rPr>
      <w:pict>
        <v:shape id="WordPictureWatermark5639452" o:spid="_x0000_s2063" type="#_x0000_t75" style="position:absolute;margin-left:0;margin-top:0;width:596pt;height:842pt;z-index:-251660800;mso-position-horizontal:center;mso-position-horizontal-relative:margin;mso-position-vertical:center;mso-position-vertical-relative:margin" o:allowincell="f">
          <v:imagedata r:id="rId3" o:title="CORPORAT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6" w:rsidRDefault="00AD57B6" w:rsidP="00D727E4">
    <w:pPr>
      <w:pStyle w:val="Header"/>
      <w:jc w:val="both"/>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0019" o:spid="_x0000_s2073" type="#_x0000_t75" style="position:absolute;left:0;text-align:left;margin-left:-113.35pt;margin-top:-169.7pt;width:596pt;height:772.7pt;z-index:-251656704;mso-position-horizontal-relative:margin;mso-position-vertical-relative:margin" o:allowincell="f">
          <v:imagedata r:id="rId1" o:title="CORPORATE_M28" cropbottom="5394f"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B6" w:rsidRDefault="00AD57B6">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0017" o:spid="_x0000_s2071" type="#_x0000_t75" style="position:absolute;margin-left:-113.35pt;margin-top:-169.7pt;width:596pt;height:842pt;z-index:-251658752;mso-position-horizontal-relative:margin;mso-position-vertical-relative:margin" o:allowincell="f">
          <v:imagedata r:id="rId1" o:title="CORPORATE_M28" gain="26214f" blacklevel=".25"/>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rsids>
    <w:rsidRoot w:val="00680AB6"/>
    <w:rsid w:val="00091D2B"/>
    <w:rsid w:val="000B4315"/>
    <w:rsid w:val="00177386"/>
    <w:rsid w:val="001E0439"/>
    <w:rsid w:val="00205D5E"/>
    <w:rsid w:val="002621E7"/>
    <w:rsid w:val="002F7813"/>
    <w:rsid w:val="00343D2F"/>
    <w:rsid w:val="00365BA3"/>
    <w:rsid w:val="00393BF3"/>
    <w:rsid w:val="00400E00"/>
    <w:rsid w:val="00480F00"/>
    <w:rsid w:val="005D77BB"/>
    <w:rsid w:val="005E00BA"/>
    <w:rsid w:val="005F4B30"/>
    <w:rsid w:val="00602C9C"/>
    <w:rsid w:val="00624F20"/>
    <w:rsid w:val="00680AB6"/>
    <w:rsid w:val="006A59CE"/>
    <w:rsid w:val="006D11D0"/>
    <w:rsid w:val="006E6CB4"/>
    <w:rsid w:val="008C4F6F"/>
    <w:rsid w:val="008C5D46"/>
    <w:rsid w:val="008E70B7"/>
    <w:rsid w:val="009C6DA2"/>
    <w:rsid w:val="009D3E4E"/>
    <w:rsid w:val="009E4ED2"/>
    <w:rsid w:val="009F1538"/>
    <w:rsid w:val="00A30E20"/>
    <w:rsid w:val="00AD57B6"/>
    <w:rsid w:val="00B703B5"/>
    <w:rsid w:val="00B74DF8"/>
    <w:rsid w:val="00B757D4"/>
    <w:rsid w:val="00C04369"/>
    <w:rsid w:val="00C04B9C"/>
    <w:rsid w:val="00C17239"/>
    <w:rsid w:val="00C833A9"/>
    <w:rsid w:val="00D4570C"/>
    <w:rsid w:val="00D727E4"/>
    <w:rsid w:val="00DD760B"/>
    <w:rsid w:val="00DE120C"/>
    <w:rsid w:val="00EA4F05"/>
    <w:rsid w:val="00EC0445"/>
    <w:rsid w:val="00EE5096"/>
    <w:rsid w:val="00F349AF"/>
    <w:rsid w:val="00F65A3E"/>
    <w:rsid w:val="00FA0824"/>
    <w:rsid w:val="00FF4F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4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AB6"/>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680AB6"/>
  </w:style>
  <w:style w:type="paragraph" w:styleId="Footer">
    <w:name w:val="footer"/>
    <w:basedOn w:val="Normal"/>
    <w:link w:val="FooterChar"/>
    <w:uiPriority w:val="99"/>
    <w:semiHidden/>
    <w:unhideWhenUsed/>
    <w:rsid w:val="00680AB6"/>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680AB6"/>
  </w:style>
  <w:style w:type="character" w:styleId="Hyperlink">
    <w:name w:val="Hyperlink"/>
    <w:basedOn w:val="DefaultParagraphFont"/>
    <w:uiPriority w:val="99"/>
    <w:unhideWhenUsed/>
    <w:rsid w:val="006E6C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artellino@m28studio.i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998</Words>
  <Characters>5690</Characters>
  <Application>Microsoft Office Word</Application>
  <DocSecurity>0</DocSecurity>
  <Lines>47</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LORIO</dc:creator>
  <cp:lastModifiedBy>martello</cp:lastModifiedBy>
  <cp:revision>8</cp:revision>
  <cp:lastPrinted>2009-03-16T11:51:00Z</cp:lastPrinted>
  <dcterms:created xsi:type="dcterms:W3CDTF">2014-04-07T16:37:00Z</dcterms:created>
  <dcterms:modified xsi:type="dcterms:W3CDTF">2014-04-08T18:25:00Z</dcterms:modified>
</cp:coreProperties>
</file>