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46" w:rsidRPr="009656B7" w:rsidRDefault="00945491">
      <w:pPr>
        <w:rPr>
          <w:rFonts w:ascii="Century Gothic" w:hAnsi="Century Gothic"/>
          <w:sz w:val="24"/>
          <w:szCs w:val="24"/>
        </w:rPr>
      </w:pPr>
      <w:bookmarkStart w:id="0" w:name="_GoBack"/>
      <w:r w:rsidRPr="009656B7">
        <w:rPr>
          <w:rFonts w:ascii="Century Gothic" w:hAnsi="Century Gothic"/>
          <w:sz w:val="24"/>
          <w:szCs w:val="24"/>
        </w:rPr>
        <w:t>COMENTARIO ROSA BARBA CASANOVA</w:t>
      </w:r>
    </w:p>
    <w:p w:rsidR="00945491" w:rsidRPr="009656B7" w:rsidRDefault="00945491">
      <w:pPr>
        <w:rPr>
          <w:rFonts w:ascii="Century Gothic" w:hAnsi="Century Gothic"/>
          <w:sz w:val="24"/>
          <w:szCs w:val="24"/>
        </w:rPr>
      </w:pPr>
      <w:r w:rsidRPr="009656B7">
        <w:rPr>
          <w:rFonts w:ascii="Century Gothic" w:hAnsi="Century Gothic"/>
          <w:sz w:val="24"/>
          <w:szCs w:val="24"/>
        </w:rPr>
        <w:t>“LOS EJES EN EL PROYECTO DE LA CIUDAD”</w:t>
      </w:r>
    </w:p>
    <w:p w:rsidR="00D858DE" w:rsidRPr="009656B7" w:rsidRDefault="00D858DE" w:rsidP="00D858DE">
      <w:pPr>
        <w:rPr>
          <w:rFonts w:ascii="Century Gothic" w:hAnsi="Century Gothic"/>
          <w:sz w:val="24"/>
          <w:szCs w:val="24"/>
        </w:rPr>
      </w:pPr>
      <w:r w:rsidRPr="009656B7">
        <w:rPr>
          <w:rFonts w:ascii="Century Gothic" w:hAnsi="Century Gothic"/>
          <w:sz w:val="24"/>
          <w:szCs w:val="24"/>
        </w:rPr>
        <w:t xml:space="preserve">En este texto se va a </w:t>
      </w:r>
      <w:proofErr w:type="spellStart"/>
      <w:r w:rsidRPr="009656B7">
        <w:rPr>
          <w:rFonts w:ascii="Century Gothic" w:hAnsi="Century Gothic"/>
          <w:sz w:val="24"/>
          <w:szCs w:val="24"/>
        </w:rPr>
        <w:t>analizar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como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los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ases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viales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9656B7">
        <w:rPr>
          <w:rFonts w:ascii="Century Gothic" w:hAnsi="Century Gothic"/>
          <w:sz w:val="24"/>
          <w:szCs w:val="24"/>
        </w:rPr>
        <w:t>relacionan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con la </w:t>
      </w:r>
      <w:proofErr w:type="spellStart"/>
      <w:r w:rsidRPr="009656B7">
        <w:rPr>
          <w:rFonts w:ascii="Century Gothic" w:hAnsi="Century Gothic"/>
          <w:sz w:val="24"/>
          <w:szCs w:val="24"/>
        </w:rPr>
        <w:t>ciudad</w:t>
      </w:r>
      <w:proofErr w:type="spellEnd"/>
      <w:r w:rsidRPr="009656B7">
        <w:rPr>
          <w:rFonts w:ascii="Century Gothic" w:hAnsi="Century Gothic"/>
          <w:sz w:val="24"/>
          <w:szCs w:val="24"/>
        </w:rPr>
        <w:t>.</w:t>
      </w:r>
    </w:p>
    <w:p w:rsidR="00D858DE" w:rsidRPr="009656B7" w:rsidRDefault="00D858DE" w:rsidP="00D858DE">
      <w:pPr>
        <w:rPr>
          <w:rFonts w:ascii="Century Gothic" w:hAnsi="Century Gothic"/>
          <w:sz w:val="24"/>
          <w:szCs w:val="24"/>
        </w:rPr>
      </w:pPr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Hoy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los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ejes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principales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9656B7">
        <w:rPr>
          <w:rFonts w:ascii="Century Gothic" w:hAnsi="Century Gothic"/>
          <w:sz w:val="24"/>
          <w:szCs w:val="24"/>
        </w:rPr>
        <w:t>nuestras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ciudades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9656B7">
        <w:rPr>
          <w:rFonts w:ascii="Century Gothic" w:hAnsi="Century Gothic"/>
          <w:sz w:val="24"/>
          <w:szCs w:val="24"/>
        </w:rPr>
        <w:t>metrópoli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dan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potencia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y una gran </w:t>
      </w:r>
      <w:proofErr w:type="spellStart"/>
      <w:r w:rsidRPr="009656B7">
        <w:rPr>
          <w:rFonts w:ascii="Century Gothic" w:hAnsi="Century Gothic"/>
          <w:sz w:val="24"/>
          <w:szCs w:val="24"/>
        </w:rPr>
        <w:t>movilidad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; </w:t>
      </w:r>
      <w:proofErr w:type="spellStart"/>
      <w:r w:rsidRPr="009656B7">
        <w:rPr>
          <w:rFonts w:ascii="Century Gothic" w:hAnsi="Century Gothic"/>
          <w:sz w:val="24"/>
          <w:szCs w:val="24"/>
        </w:rPr>
        <w:t>Ahora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permiten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grandes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desplazamientos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9656B7">
        <w:rPr>
          <w:rFonts w:ascii="Century Gothic" w:hAnsi="Century Gothic"/>
          <w:sz w:val="24"/>
          <w:szCs w:val="24"/>
        </w:rPr>
        <w:t>personas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9656B7">
        <w:rPr>
          <w:rFonts w:ascii="Century Gothic" w:hAnsi="Century Gothic"/>
          <w:sz w:val="24"/>
          <w:szCs w:val="24"/>
        </w:rPr>
        <w:t>tambien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mucho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trafico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lungo esti </w:t>
      </w:r>
      <w:proofErr w:type="spellStart"/>
      <w:r w:rsidRPr="009656B7">
        <w:rPr>
          <w:rFonts w:ascii="Century Gothic" w:hAnsi="Century Gothic"/>
          <w:sz w:val="24"/>
          <w:szCs w:val="24"/>
        </w:rPr>
        <w:t>ejes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. y </w:t>
      </w:r>
      <w:proofErr w:type="spellStart"/>
      <w:r w:rsidRPr="009656B7">
        <w:rPr>
          <w:rFonts w:ascii="Century Gothic" w:hAnsi="Century Gothic"/>
          <w:sz w:val="24"/>
          <w:szCs w:val="24"/>
        </w:rPr>
        <w:t>yo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no creo </w:t>
      </w:r>
      <w:proofErr w:type="spellStart"/>
      <w:r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es una cosa </w:t>
      </w:r>
      <w:proofErr w:type="spellStart"/>
      <w:r w:rsidRPr="009656B7">
        <w:rPr>
          <w:rFonts w:ascii="Century Gothic" w:hAnsi="Century Gothic"/>
          <w:sz w:val="24"/>
          <w:szCs w:val="24"/>
        </w:rPr>
        <w:t>favorable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a la </w:t>
      </w:r>
      <w:proofErr w:type="spellStart"/>
      <w:r w:rsidRPr="009656B7">
        <w:rPr>
          <w:rFonts w:ascii="Century Gothic" w:hAnsi="Century Gothic"/>
          <w:sz w:val="24"/>
          <w:szCs w:val="24"/>
        </w:rPr>
        <w:t>ciudad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 :</w:t>
      </w:r>
      <w:r w:rsidRPr="009656B7">
        <w:rPr>
          <w:rFonts w:ascii="Century Gothic" w:hAnsi="Century Gothic"/>
          <w:sz w:val="24"/>
          <w:szCs w:val="24"/>
        </w:rPr>
        <w:t xml:space="preserve"> </w:t>
      </w:r>
      <w:r w:rsidRPr="009656B7">
        <w:rPr>
          <w:rFonts w:ascii="Century Gothic" w:hAnsi="Century Gothic"/>
          <w:sz w:val="24"/>
          <w:szCs w:val="24"/>
        </w:rPr>
        <w:t xml:space="preserve">en </w:t>
      </w:r>
      <w:proofErr w:type="spellStart"/>
      <w:r w:rsidRPr="009656B7">
        <w:rPr>
          <w:rFonts w:ascii="Century Gothic" w:hAnsi="Century Gothic"/>
          <w:sz w:val="24"/>
          <w:szCs w:val="24"/>
        </w:rPr>
        <w:t>algunos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casos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los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ejes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puedon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dar</w:t>
      </w:r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orden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Pr="009656B7">
        <w:rPr>
          <w:rFonts w:ascii="Century Gothic" w:hAnsi="Century Gothic"/>
          <w:sz w:val="24"/>
          <w:szCs w:val="24"/>
        </w:rPr>
        <w:t>otra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confusión</w:t>
      </w:r>
      <w:proofErr w:type="spellEnd"/>
      <w:r w:rsidRPr="009656B7">
        <w:rPr>
          <w:rFonts w:ascii="Century Gothic" w:hAnsi="Century Gothic"/>
          <w:sz w:val="24"/>
          <w:szCs w:val="24"/>
        </w:rPr>
        <w:t>.</w:t>
      </w:r>
    </w:p>
    <w:p w:rsidR="00D858DE" w:rsidRPr="009656B7" w:rsidRDefault="00D858DE" w:rsidP="00D858DE">
      <w:pPr>
        <w:rPr>
          <w:rFonts w:ascii="Century Gothic" w:hAnsi="Century Gothic"/>
          <w:sz w:val="24"/>
          <w:szCs w:val="24"/>
        </w:rPr>
      </w:pPr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Habla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9656B7">
        <w:rPr>
          <w:rFonts w:ascii="Century Gothic" w:hAnsi="Century Gothic"/>
          <w:sz w:val="24"/>
          <w:szCs w:val="24"/>
        </w:rPr>
        <w:t>los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tejidos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urban</w:t>
      </w:r>
      <w:r w:rsidRPr="009656B7">
        <w:rPr>
          <w:rFonts w:ascii="Century Gothic" w:hAnsi="Century Gothic"/>
          <w:sz w:val="24"/>
          <w:szCs w:val="24"/>
        </w:rPr>
        <w:t>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antiguos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9656B7">
        <w:rPr>
          <w:rFonts w:ascii="Century Gothic" w:hAnsi="Century Gothic"/>
          <w:sz w:val="24"/>
          <w:szCs w:val="24"/>
        </w:rPr>
        <w:t>ejemplo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principal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r w:rsidRPr="009656B7">
        <w:rPr>
          <w:rFonts w:ascii="Century Gothic" w:hAnsi="Century Gothic"/>
          <w:sz w:val="24"/>
          <w:szCs w:val="24"/>
        </w:rPr>
        <w:t xml:space="preserve">quel de </w:t>
      </w:r>
      <w:proofErr w:type="spellStart"/>
      <w:r w:rsidRPr="009656B7">
        <w:rPr>
          <w:rFonts w:ascii="Century Gothic" w:hAnsi="Century Gothic"/>
          <w:sz w:val="24"/>
          <w:szCs w:val="24"/>
        </w:rPr>
        <w:t>los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romanos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por </w:t>
      </w:r>
      <w:proofErr w:type="spellStart"/>
      <w:r w:rsidRPr="009656B7">
        <w:rPr>
          <w:rFonts w:ascii="Century Gothic" w:hAnsi="Century Gothic"/>
          <w:sz w:val="24"/>
          <w:szCs w:val="24"/>
        </w:rPr>
        <w:t>caigo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y decumano </w:t>
      </w:r>
      <w:proofErr w:type="spellStart"/>
      <w:r w:rsidRPr="009656B7">
        <w:rPr>
          <w:rFonts w:ascii="Century Gothic" w:hAnsi="Century Gothic"/>
          <w:sz w:val="24"/>
          <w:szCs w:val="24"/>
        </w:rPr>
        <w:t>subdividen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toda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9656B7">
        <w:rPr>
          <w:rFonts w:ascii="Century Gothic" w:hAnsi="Century Gothic"/>
          <w:sz w:val="24"/>
          <w:szCs w:val="24"/>
        </w:rPr>
        <w:t>ciudad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creando </w:t>
      </w:r>
      <w:proofErr w:type="spellStart"/>
      <w:r w:rsidRPr="009656B7">
        <w:rPr>
          <w:rFonts w:ascii="Century Gothic" w:hAnsi="Century Gothic"/>
          <w:sz w:val="24"/>
          <w:szCs w:val="24"/>
        </w:rPr>
        <w:t>el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centro y </w:t>
      </w:r>
      <w:proofErr w:type="spellStart"/>
      <w:r w:rsidRPr="009656B7">
        <w:rPr>
          <w:rFonts w:ascii="Century Gothic" w:hAnsi="Century Gothic"/>
          <w:sz w:val="24"/>
          <w:szCs w:val="24"/>
        </w:rPr>
        <w:t>otras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líneas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paralelas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van a definir </w:t>
      </w:r>
      <w:proofErr w:type="spellStart"/>
      <w:r w:rsidRPr="009656B7">
        <w:rPr>
          <w:rFonts w:ascii="Century Gothic" w:hAnsi="Century Gothic"/>
          <w:sz w:val="24"/>
          <w:szCs w:val="24"/>
        </w:rPr>
        <w:t>los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demás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espacios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Pr="009656B7">
        <w:rPr>
          <w:rFonts w:ascii="Century Gothic" w:hAnsi="Century Gothic"/>
          <w:sz w:val="24"/>
          <w:szCs w:val="24"/>
        </w:rPr>
        <w:t>ciudad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. </w:t>
      </w:r>
      <w:r w:rsidRPr="009656B7">
        <w:rPr>
          <w:rFonts w:ascii="Century Gothic" w:hAnsi="Century Gothic"/>
          <w:sz w:val="24"/>
          <w:szCs w:val="24"/>
        </w:rPr>
        <w:t>De</w:t>
      </w:r>
      <w:r w:rsidRPr="009656B7">
        <w:rPr>
          <w:rFonts w:ascii="Century Gothic" w:hAnsi="Century Gothic"/>
          <w:sz w:val="24"/>
          <w:szCs w:val="24"/>
        </w:rPr>
        <w:t xml:space="preserve"> este modo se tiene un </w:t>
      </w:r>
      <w:proofErr w:type="spellStart"/>
      <w:r w:rsidRPr="009656B7">
        <w:rPr>
          <w:rFonts w:ascii="Century Gothic" w:hAnsi="Century Gothic"/>
          <w:sz w:val="24"/>
          <w:szCs w:val="24"/>
        </w:rPr>
        <w:t>gerachia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9656B7">
        <w:rPr>
          <w:rFonts w:ascii="Century Gothic" w:hAnsi="Century Gothic"/>
          <w:sz w:val="24"/>
          <w:szCs w:val="24"/>
        </w:rPr>
        <w:t>las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calles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ll</w:t>
      </w:r>
      <w:r w:rsidRPr="009656B7">
        <w:rPr>
          <w:rFonts w:ascii="Century Gothic" w:hAnsi="Century Gothic"/>
          <w:sz w:val="24"/>
          <w:szCs w:val="24"/>
        </w:rPr>
        <w:t>eva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a dar un </w:t>
      </w:r>
      <w:proofErr w:type="spellStart"/>
      <w:r w:rsidRPr="009656B7">
        <w:rPr>
          <w:rFonts w:ascii="Century Gothic" w:hAnsi="Century Gothic"/>
          <w:sz w:val="24"/>
          <w:szCs w:val="24"/>
        </w:rPr>
        <w:t>orden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a la </w:t>
      </w:r>
      <w:proofErr w:type="spellStart"/>
      <w:r w:rsidRPr="009656B7">
        <w:rPr>
          <w:rFonts w:ascii="Century Gothic" w:hAnsi="Century Gothic"/>
          <w:sz w:val="24"/>
          <w:szCs w:val="24"/>
        </w:rPr>
        <w:t>ciudad</w:t>
      </w:r>
      <w:proofErr w:type="spellEnd"/>
      <w:r w:rsidRPr="009656B7">
        <w:rPr>
          <w:rFonts w:ascii="Century Gothic" w:hAnsi="Century Gothic"/>
          <w:sz w:val="24"/>
          <w:szCs w:val="24"/>
        </w:rPr>
        <w:t>.</w:t>
      </w:r>
    </w:p>
    <w:p w:rsidR="00D858DE" w:rsidRPr="009656B7" w:rsidRDefault="00D858DE" w:rsidP="00D858DE">
      <w:pPr>
        <w:rPr>
          <w:rFonts w:ascii="Century Gothic" w:hAnsi="Century Gothic"/>
          <w:sz w:val="24"/>
          <w:szCs w:val="24"/>
        </w:rPr>
      </w:pPr>
      <w:r w:rsidRPr="009656B7">
        <w:rPr>
          <w:rFonts w:ascii="Century Gothic" w:hAnsi="Century Gothic"/>
          <w:sz w:val="24"/>
          <w:szCs w:val="24"/>
        </w:rPr>
        <w:t>Y</w:t>
      </w:r>
      <w:r w:rsidRPr="009656B7">
        <w:rPr>
          <w:rFonts w:ascii="Century Gothic" w:hAnsi="Century Gothic"/>
          <w:sz w:val="24"/>
          <w:szCs w:val="24"/>
        </w:rPr>
        <w:t xml:space="preserve">o creo </w:t>
      </w:r>
      <w:proofErr w:type="spellStart"/>
      <w:r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la forma de </w:t>
      </w:r>
      <w:proofErr w:type="spellStart"/>
      <w:r w:rsidRPr="009656B7">
        <w:rPr>
          <w:rFonts w:ascii="Century Gothic" w:hAnsi="Century Gothic"/>
          <w:sz w:val="24"/>
          <w:szCs w:val="24"/>
        </w:rPr>
        <w:t>las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ciudades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romanas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es una forma </w:t>
      </w:r>
      <w:proofErr w:type="spellStart"/>
      <w:r w:rsidRPr="009656B7">
        <w:rPr>
          <w:rFonts w:ascii="Century Gothic" w:hAnsi="Century Gothic"/>
          <w:sz w:val="24"/>
          <w:szCs w:val="24"/>
        </w:rPr>
        <w:t>ejemplar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9656B7">
        <w:rPr>
          <w:rFonts w:ascii="Century Gothic" w:hAnsi="Century Gothic"/>
          <w:sz w:val="24"/>
          <w:szCs w:val="24"/>
        </w:rPr>
        <w:t>organización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: de </w:t>
      </w:r>
      <w:proofErr w:type="spellStart"/>
      <w:r w:rsidR="009656B7" w:rsidRPr="009656B7">
        <w:rPr>
          <w:rFonts w:ascii="Century Gothic" w:hAnsi="Century Gothic"/>
          <w:sz w:val="24"/>
          <w:szCs w:val="24"/>
        </w:rPr>
        <w:t>unión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9656B7" w:rsidRPr="009656B7">
        <w:rPr>
          <w:rFonts w:ascii="Century Gothic" w:hAnsi="Century Gothic"/>
          <w:sz w:val="24"/>
          <w:szCs w:val="24"/>
        </w:rPr>
        <w:t>función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="009656B7" w:rsidRPr="009656B7">
        <w:rPr>
          <w:rFonts w:ascii="Century Gothic" w:hAnsi="Century Gothic"/>
          <w:sz w:val="24"/>
          <w:szCs w:val="24"/>
        </w:rPr>
        <w:t>espacio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 donde </w:t>
      </w:r>
      <w:proofErr w:type="spellStart"/>
      <w:r w:rsidR="009656B7" w:rsidRPr="009656B7">
        <w:rPr>
          <w:rFonts w:ascii="Century Gothic" w:hAnsi="Century Gothic"/>
          <w:sz w:val="24"/>
          <w:szCs w:val="24"/>
        </w:rPr>
        <w:t>los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656B7" w:rsidRPr="009656B7">
        <w:rPr>
          <w:rFonts w:ascii="Century Gothic" w:hAnsi="Century Gothic"/>
          <w:sz w:val="24"/>
          <w:szCs w:val="24"/>
        </w:rPr>
        <w:t>ejes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="009656B7" w:rsidRPr="009656B7">
        <w:rPr>
          <w:rFonts w:ascii="Century Gothic" w:hAnsi="Century Gothic"/>
          <w:sz w:val="24"/>
          <w:szCs w:val="24"/>
        </w:rPr>
        <w:t>las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656B7" w:rsidRPr="009656B7">
        <w:rPr>
          <w:rFonts w:ascii="Century Gothic" w:hAnsi="Century Gothic"/>
          <w:sz w:val="24"/>
          <w:szCs w:val="24"/>
        </w:rPr>
        <w:t>calles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 son </w:t>
      </w:r>
      <w:proofErr w:type="spellStart"/>
      <w:r w:rsidR="009656B7" w:rsidRPr="009656B7">
        <w:rPr>
          <w:rFonts w:ascii="Century Gothic" w:hAnsi="Century Gothic"/>
          <w:sz w:val="24"/>
          <w:szCs w:val="24"/>
        </w:rPr>
        <w:t>concepide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 en la </w:t>
      </w:r>
      <w:proofErr w:type="spellStart"/>
      <w:r w:rsidR="009656B7" w:rsidRPr="009656B7">
        <w:rPr>
          <w:rFonts w:ascii="Century Gothic" w:hAnsi="Century Gothic"/>
          <w:sz w:val="24"/>
          <w:szCs w:val="24"/>
        </w:rPr>
        <w:t>totalidad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 del </w:t>
      </w:r>
      <w:proofErr w:type="spellStart"/>
      <w:r w:rsidR="009656B7" w:rsidRPr="009656B7">
        <w:rPr>
          <w:rFonts w:ascii="Century Gothic" w:hAnsi="Century Gothic"/>
          <w:sz w:val="24"/>
          <w:szCs w:val="24"/>
        </w:rPr>
        <w:t>suelo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656B7"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="009656B7" w:rsidRPr="009656B7">
        <w:rPr>
          <w:rFonts w:ascii="Century Gothic" w:hAnsi="Century Gothic"/>
          <w:sz w:val="24"/>
          <w:szCs w:val="24"/>
        </w:rPr>
        <w:t>priende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="009656B7" w:rsidRPr="009656B7">
        <w:rPr>
          <w:rFonts w:ascii="Century Gothic" w:hAnsi="Century Gothic"/>
          <w:sz w:val="24"/>
          <w:szCs w:val="24"/>
        </w:rPr>
        <w:t>consideracion</w:t>
      </w:r>
      <w:proofErr w:type="spellEnd"/>
      <w:r w:rsidR="009656B7" w:rsidRPr="009656B7">
        <w:rPr>
          <w:rFonts w:ascii="Century Gothic" w:hAnsi="Century Gothic"/>
          <w:sz w:val="24"/>
          <w:szCs w:val="24"/>
        </w:rPr>
        <w:t>.</w:t>
      </w:r>
    </w:p>
    <w:p w:rsidR="00D858DE" w:rsidRPr="009656B7" w:rsidRDefault="00D858DE" w:rsidP="00D858DE">
      <w:pPr>
        <w:rPr>
          <w:rFonts w:ascii="Century Gothic" w:hAnsi="Century Gothic"/>
          <w:sz w:val="24"/>
          <w:szCs w:val="24"/>
        </w:rPr>
      </w:pPr>
      <w:r w:rsidRPr="009656B7">
        <w:rPr>
          <w:rFonts w:ascii="Century Gothic" w:hAnsi="Century Gothic"/>
          <w:sz w:val="24"/>
          <w:szCs w:val="24"/>
        </w:rPr>
        <w:t>E</w:t>
      </w:r>
      <w:r w:rsidRPr="009656B7">
        <w:rPr>
          <w:rFonts w:ascii="Century Gothic" w:hAnsi="Century Gothic"/>
          <w:sz w:val="24"/>
          <w:szCs w:val="24"/>
        </w:rPr>
        <w:t xml:space="preserve">n </w:t>
      </w:r>
      <w:proofErr w:type="spellStart"/>
      <w:r w:rsidRPr="009656B7">
        <w:rPr>
          <w:rFonts w:ascii="Century Gothic" w:hAnsi="Century Gothic"/>
          <w:sz w:val="24"/>
          <w:szCs w:val="24"/>
        </w:rPr>
        <w:t>el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texto se </w:t>
      </w:r>
      <w:proofErr w:type="spellStart"/>
      <w:r w:rsidRPr="009656B7">
        <w:rPr>
          <w:rFonts w:ascii="Century Gothic" w:hAnsi="Century Gothic"/>
          <w:sz w:val="24"/>
          <w:szCs w:val="24"/>
        </w:rPr>
        <w:t>sigue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hablando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9656B7">
        <w:rPr>
          <w:rFonts w:ascii="Century Gothic" w:hAnsi="Century Gothic"/>
          <w:sz w:val="24"/>
          <w:szCs w:val="24"/>
        </w:rPr>
        <w:t>como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se ha </w:t>
      </w:r>
      <w:proofErr w:type="spellStart"/>
      <w:r w:rsidRPr="009656B7">
        <w:rPr>
          <w:rFonts w:ascii="Century Gothic" w:hAnsi="Century Gothic"/>
          <w:sz w:val="24"/>
          <w:szCs w:val="24"/>
        </w:rPr>
        <w:t>modificado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9656B7">
        <w:rPr>
          <w:rFonts w:ascii="Century Gothic" w:hAnsi="Century Gothic"/>
          <w:sz w:val="24"/>
          <w:szCs w:val="24"/>
        </w:rPr>
        <w:t>posición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y la forma de </w:t>
      </w:r>
      <w:proofErr w:type="spellStart"/>
      <w:r w:rsidRPr="009656B7">
        <w:rPr>
          <w:rFonts w:ascii="Century Gothic" w:hAnsi="Century Gothic"/>
          <w:sz w:val="24"/>
          <w:szCs w:val="24"/>
        </w:rPr>
        <w:t>las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calles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Pr="009656B7">
        <w:rPr>
          <w:rFonts w:ascii="Century Gothic" w:hAnsi="Century Gothic"/>
          <w:sz w:val="24"/>
          <w:szCs w:val="24"/>
        </w:rPr>
        <w:t>los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siglos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hasta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9656B7">
        <w:rPr>
          <w:rFonts w:ascii="Century Gothic" w:hAnsi="Century Gothic"/>
          <w:sz w:val="24"/>
          <w:szCs w:val="24"/>
        </w:rPr>
        <w:t>llegar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9656B7">
        <w:rPr>
          <w:rFonts w:ascii="Century Gothic" w:hAnsi="Century Gothic"/>
          <w:sz w:val="24"/>
          <w:szCs w:val="24"/>
        </w:rPr>
        <w:t>otro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ejemplo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ejemplar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e</w:t>
      </w:r>
      <w:r w:rsidRPr="009656B7">
        <w:rPr>
          <w:rFonts w:ascii="Century Gothic" w:hAnsi="Century Gothic"/>
          <w:sz w:val="24"/>
          <w:szCs w:val="24"/>
        </w:rPr>
        <w:t xml:space="preserve">s </w:t>
      </w:r>
      <w:proofErr w:type="spellStart"/>
      <w:r w:rsidRPr="009656B7">
        <w:rPr>
          <w:rFonts w:ascii="Century Gothic" w:hAnsi="Century Gothic"/>
          <w:sz w:val="24"/>
          <w:szCs w:val="24"/>
        </w:rPr>
        <w:t>el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llano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Cerda por </w:t>
      </w:r>
      <w:proofErr w:type="spellStart"/>
      <w:r w:rsidRPr="009656B7">
        <w:rPr>
          <w:rFonts w:ascii="Century Gothic" w:hAnsi="Century Gothic"/>
          <w:sz w:val="24"/>
          <w:szCs w:val="24"/>
        </w:rPr>
        <w:t>Barcelona</w:t>
      </w:r>
      <w:proofErr w:type="spellEnd"/>
      <w:r w:rsidRPr="009656B7">
        <w:rPr>
          <w:rFonts w:ascii="Century Gothic" w:hAnsi="Century Gothic"/>
          <w:sz w:val="24"/>
          <w:szCs w:val="24"/>
        </w:rPr>
        <w:t>. L</w:t>
      </w:r>
      <w:r w:rsidRPr="009656B7">
        <w:rPr>
          <w:rFonts w:ascii="Century Gothic" w:hAnsi="Century Gothic"/>
          <w:sz w:val="24"/>
          <w:szCs w:val="24"/>
        </w:rPr>
        <w:t xml:space="preserve">a </w:t>
      </w:r>
      <w:proofErr w:type="spellStart"/>
      <w:r w:rsidRPr="009656B7">
        <w:rPr>
          <w:rFonts w:ascii="Century Gothic" w:hAnsi="Century Gothic"/>
          <w:sz w:val="24"/>
          <w:szCs w:val="24"/>
        </w:rPr>
        <w:t>fuerza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de este </w:t>
      </w:r>
      <w:proofErr w:type="spellStart"/>
      <w:r w:rsidRPr="009656B7">
        <w:rPr>
          <w:rFonts w:ascii="Century Gothic" w:hAnsi="Century Gothic"/>
          <w:sz w:val="24"/>
          <w:szCs w:val="24"/>
        </w:rPr>
        <w:t>plan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por </w:t>
      </w:r>
      <w:proofErr w:type="spellStart"/>
      <w:r w:rsidRPr="009656B7">
        <w:rPr>
          <w:rFonts w:ascii="Century Gothic" w:hAnsi="Century Gothic"/>
          <w:sz w:val="24"/>
          <w:szCs w:val="24"/>
        </w:rPr>
        <w:t>líneas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perpendiculares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va a crear </w:t>
      </w:r>
      <w:proofErr w:type="spellStart"/>
      <w:r w:rsidRPr="009656B7">
        <w:rPr>
          <w:rFonts w:ascii="Century Gothic" w:hAnsi="Century Gothic"/>
          <w:sz w:val="24"/>
          <w:szCs w:val="24"/>
        </w:rPr>
        <w:t>nuevos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lugares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y por lo tanto </w:t>
      </w:r>
      <w:proofErr w:type="spellStart"/>
      <w:r w:rsidRPr="009656B7">
        <w:rPr>
          <w:rFonts w:ascii="Century Gothic" w:hAnsi="Century Gothic"/>
          <w:sz w:val="24"/>
          <w:szCs w:val="24"/>
        </w:rPr>
        <w:t>nuevos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espacios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urbanos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manteniendo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una </w:t>
      </w:r>
      <w:proofErr w:type="spellStart"/>
      <w:r w:rsidRPr="009656B7">
        <w:rPr>
          <w:rFonts w:ascii="Century Gothic" w:hAnsi="Century Gothic"/>
          <w:sz w:val="24"/>
          <w:szCs w:val="24"/>
        </w:rPr>
        <w:t>homogeneidad</w:t>
      </w:r>
      <w:proofErr w:type="spellEnd"/>
      <w:r w:rsidRPr="009656B7">
        <w:rPr>
          <w:rFonts w:ascii="Century Gothic" w:hAnsi="Century Gothic"/>
          <w:sz w:val="24"/>
          <w:szCs w:val="24"/>
        </w:rPr>
        <w:t>.</w:t>
      </w:r>
    </w:p>
    <w:p w:rsidR="00945491" w:rsidRPr="009656B7" w:rsidRDefault="00D858DE" w:rsidP="00D858DE">
      <w:pPr>
        <w:rPr>
          <w:rFonts w:ascii="Century Gothic" w:hAnsi="Century Gothic"/>
          <w:sz w:val="24"/>
          <w:szCs w:val="24"/>
        </w:rPr>
      </w:pPr>
      <w:r w:rsidRPr="009656B7">
        <w:rPr>
          <w:rFonts w:ascii="Century Gothic" w:hAnsi="Century Gothic"/>
          <w:sz w:val="24"/>
          <w:szCs w:val="24"/>
        </w:rPr>
        <w:t>Y</w:t>
      </w:r>
      <w:r w:rsidRPr="009656B7">
        <w:rPr>
          <w:rFonts w:ascii="Century Gothic" w:hAnsi="Century Gothic"/>
          <w:sz w:val="24"/>
          <w:szCs w:val="24"/>
        </w:rPr>
        <w:t xml:space="preserve">o pero si de una parte creo </w:t>
      </w:r>
      <w:proofErr w:type="spellStart"/>
      <w:r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9656B7">
        <w:rPr>
          <w:rFonts w:ascii="Century Gothic" w:hAnsi="Century Gothic"/>
          <w:sz w:val="24"/>
          <w:szCs w:val="24"/>
        </w:rPr>
        <w:t>subdivisión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del </w:t>
      </w:r>
      <w:proofErr w:type="spellStart"/>
      <w:r w:rsidRPr="009656B7">
        <w:rPr>
          <w:rFonts w:ascii="Century Gothic" w:hAnsi="Century Gothic"/>
          <w:sz w:val="24"/>
          <w:szCs w:val="24"/>
        </w:rPr>
        <w:t>espacio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sea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fundamental</w:t>
      </w:r>
      <w:proofErr w:type="spellEnd"/>
      <w:r w:rsidRPr="009656B7">
        <w:rPr>
          <w:rFonts w:ascii="Century Gothic" w:hAnsi="Century Gothic"/>
          <w:sz w:val="24"/>
          <w:szCs w:val="24"/>
        </w:rPr>
        <w:t>,</w:t>
      </w:r>
      <w:r w:rsidRPr="009656B7">
        <w:rPr>
          <w:rFonts w:ascii="Century Gothic" w:hAnsi="Century Gothic"/>
          <w:sz w:val="24"/>
          <w:szCs w:val="24"/>
        </w:rPr>
        <w:t xml:space="preserve"> no </w:t>
      </w:r>
      <w:proofErr w:type="spellStart"/>
      <w:r w:rsidRPr="009656B7">
        <w:rPr>
          <w:rFonts w:ascii="Century Gothic" w:hAnsi="Century Gothic"/>
          <w:sz w:val="24"/>
          <w:szCs w:val="24"/>
        </w:rPr>
        <w:t>soy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convencida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tiene </w:t>
      </w:r>
      <w:proofErr w:type="spellStart"/>
      <w:r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ser una calle a for</w:t>
      </w:r>
      <w:r w:rsidRPr="009656B7">
        <w:rPr>
          <w:rFonts w:ascii="Century Gothic" w:hAnsi="Century Gothic"/>
          <w:sz w:val="24"/>
          <w:szCs w:val="24"/>
        </w:rPr>
        <w:t xml:space="preserve">mar la </w:t>
      </w:r>
      <w:proofErr w:type="spellStart"/>
      <w:r w:rsidRPr="009656B7">
        <w:rPr>
          <w:rFonts w:ascii="Century Gothic" w:hAnsi="Century Gothic"/>
          <w:sz w:val="24"/>
          <w:szCs w:val="24"/>
        </w:rPr>
        <w:t>identidad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de una </w:t>
      </w:r>
      <w:proofErr w:type="spellStart"/>
      <w:r w:rsidRPr="009656B7">
        <w:rPr>
          <w:rFonts w:ascii="Century Gothic" w:hAnsi="Century Gothic"/>
          <w:sz w:val="24"/>
          <w:szCs w:val="24"/>
        </w:rPr>
        <w:t>ciudad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9656B7">
        <w:rPr>
          <w:rFonts w:ascii="Century Gothic" w:hAnsi="Century Gothic"/>
          <w:sz w:val="24"/>
          <w:szCs w:val="24"/>
        </w:rPr>
        <w:t>E</w:t>
      </w:r>
      <w:r w:rsidRPr="009656B7">
        <w:rPr>
          <w:rFonts w:ascii="Century Gothic" w:hAnsi="Century Gothic"/>
          <w:sz w:val="24"/>
          <w:szCs w:val="24"/>
        </w:rPr>
        <w:t>stoy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convencida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es la calle </w:t>
      </w:r>
      <w:proofErr w:type="spellStart"/>
      <w:r w:rsidRPr="009656B7">
        <w:rPr>
          <w:rFonts w:ascii="Century Gothic" w:hAnsi="Century Gothic"/>
          <w:sz w:val="24"/>
          <w:szCs w:val="24"/>
        </w:rPr>
        <w:t>el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punto de </w:t>
      </w:r>
      <w:proofErr w:type="spellStart"/>
      <w:r w:rsidRPr="009656B7">
        <w:rPr>
          <w:rFonts w:ascii="Century Gothic" w:hAnsi="Century Gothic"/>
          <w:sz w:val="24"/>
          <w:szCs w:val="24"/>
        </w:rPr>
        <w:t>agregación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pero </w:t>
      </w:r>
      <w:proofErr w:type="spellStart"/>
      <w:r w:rsidRPr="009656B7">
        <w:rPr>
          <w:rFonts w:ascii="Century Gothic" w:hAnsi="Century Gothic"/>
          <w:sz w:val="24"/>
          <w:szCs w:val="24"/>
        </w:rPr>
        <w:t>puede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ser </w:t>
      </w:r>
      <w:proofErr w:type="spellStart"/>
      <w:r w:rsidRPr="009656B7">
        <w:rPr>
          <w:rFonts w:ascii="Century Gothic" w:hAnsi="Century Gothic"/>
          <w:sz w:val="24"/>
          <w:szCs w:val="24"/>
        </w:rPr>
        <w:t>igualmente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un </w:t>
      </w:r>
      <w:proofErr w:type="spellStart"/>
      <w:r w:rsidRPr="009656B7">
        <w:rPr>
          <w:rFonts w:ascii="Century Gothic" w:hAnsi="Century Gothic"/>
          <w:sz w:val="24"/>
          <w:szCs w:val="24"/>
        </w:rPr>
        <w:t>recorrido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peatonal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o un </w:t>
      </w:r>
      <w:proofErr w:type="spellStart"/>
      <w:r w:rsidRPr="009656B7">
        <w:rPr>
          <w:rFonts w:ascii="Century Gothic" w:hAnsi="Century Gothic"/>
          <w:sz w:val="24"/>
          <w:szCs w:val="24"/>
        </w:rPr>
        <w:t>recorrido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verde </w:t>
      </w:r>
      <w:proofErr w:type="spellStart"/>
      <w:r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puede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ir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9656B7">
        <w:rPr>
          <w:rFonts w:ascii="Century Gothic" w:hAnsi="Century Gothic"/>
          <w:sz w:val="24"/>
          <w:szCs w:val="24"/>
        </w:rPr>
        <w:t>subdividir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9656B7">
        <w:rPr>
          <w:rFonts w:ascii="Century Gothic" w:hAnsi="Century Gothic"/>
          <w:sz w:val="24"/>
          <w:szCs w:val="24"/>
        </w:rPr>
        <w:t>ciudad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y a darle </w:t>
      </w:r>
      <w:proofErr w:type="spellStart"/>
      <w:r w:rsidRPr="009656B7">
        <w:rPr>
          <w:rFonts w:ascii="Century Gothic" w:hAnsi="Century Gothic"/>
          <w:sz w:val="24"/>
          <w:szCs w:val="24"/>
        </w:rPr>
        <w:t>cierta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fuerza</w:t>
      </w:r>
      <w:proofErr w:type="spellEnd"/>
      <w:r w:rsidRPr="009656B7">
        <w:rPr>
          <w:rFonts w:ascii="Century Gothic" w:hAnsi="Century Gothic"/>
          <w:sz w:val="24"/>
          <w:szCs w:val="24"/>
        </w:rPr>
        <w:t>.</w:t>
      </w:r>
    </w:p>
    <w:p w:rsidR="009656B7" w:rsidRPr="009656B7" w:rsidRDefault="009656B7" w:rsidP="00D858DE">
      <w:pPr>
        <w:rPr>
          <w:rFonts w:ascii="Century Gothic" w:hAnsi="Century Gothic"/>
          <w:sz w:val="24"/>
          <w:szCs w:val="24"/>
        </w:rPr>
      </w:pPr>
      <w:r w:rsidRPr="009656B7">
        <w:rPr>
          <w:rFonts w:ascii="Century Gothic" w:hAnsi="Century Gothic"/>
          <w:sz w:val="24"/>
          <w:szCs w:val="24"/>
        </w:rPr>
        <w:t xml:space="preserve">Creo </w:t>
      </w:r>
      <w:proofErr w:type="spellStart"/>
      <w:r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hoy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9656B7">
        <w:rPr>
          <w:rFonts w:ascii="Century Gothic" w:hAnsi="Century Gothic"/>
          <w:sz w:val="24"/>
          <w:szCs w:val="24"/>
        </w:rPr>
        <w:t>puede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disenar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y pianificar la </w:t>
      </w:r>
      <w:proofErr w:type="spellStart"/>
      <w:r w:rsidRPr="009656B7">
        <w:rPr>
          <w:rFonts w:ascii="Century Gothic" w:hAnsi="Century Gothic"/>
          <w:sz w:val="24"/>
          <w:szCs w:val="24"/>
        </w:rPr>
        <w:t>ciudad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9656B7">
        <w:rPr>
          <w:rFonts w:ascii="Century Gothic" w:hAnsi="Century Gothic"/>
          <w:sz w:val="24"/>
          <w:szCs w:val="24"/>
        </w:rPr>
        <w:t>muchas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otra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maniera </w:t>
      </w:r>
      <w:proofErr w:type="spellStart"/>
      <w:r w:rsidRPr="009656B7">
        <w:rPr>
          <w:rFonts w:ascii="Century Gothic" w:hAnsi="Century Gothic"/>
          <w:sz w:val="24"/>
          <w:szCs w:val="24"/>
        </w:rPr>
        <w:t>que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con </w:t>
      </w:r>
      <w:proofErr w:type="spellStart"/>
      <w:r w:rsidRPr="009656B7">
        <w:rPr>
          <w:rFonts w:ascii="Century Gothic" w:hAnsi="Century Gothic"/>
          <w:sz w:val="24"/>
          <w:szCs w:val="24"/>
        </w:rPr>
        <w:t>las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calle ; assi se </w:t>
      </w:r>
      <w:proofErr w:type="spellStart"/>
      <w:r w:rsidRPr="009656B7">
        <w:rPr>
          <w:rFonts w:ascii="Century Gothic" w:hAnsi="Century Gothic"/>
          <w:sz w:val="24"/>
          <w:szCs w:val="24"/>
        </w:rPr>
        <w:t>puede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limitar </w:t>
      </w:r>
      <w:proofErr w:type="spellStart"/>
      <w:r w:rsidRPr="009656B7">
        <w:rPr>
          <w:rFonts w:ascii="Century Gothic" w:hAnsi="Century Gothic"/>
          <w:sz w:val="24"/>
          <w:szCs w:val="24"/>
        </w:rPr>
        <w:t>los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uso del coche y limitar </w:t>
      </w:r>
      <w:proofErr w:type="spellStart"/>
      <w:r w:rsidRPr="009656B7">
        <w:rPr>
          <w:rFonts w:ascii="Century Gothic" w:hAnsi="Century Gothic"/>
          <w:sz w:val="24"/>
          <w:szCs w:val="24"/>
        </w:rPr>
        <w:t>el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consumo de </w:t>
      </w:r>
      <w:proofErr w:type="spellStart"/>
      <w:r w:rsidRPr="009656B7">
        <w:rPr>
          <w:rFonts w:ascii="Century Gothic" w:hAnsi="Century Gothic"/>
          <w:sz w:val="24"/>
          <w:szCs w:val="24"/>
        </w:rPr>
        <w:t>mucho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recursos</w:t>
      </w:r>
      <w:proofErr w:type="spellEnd"/>
      <w:r w:rsidRPr="009656B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656B7">
        <w:rPr>
          <w:rFonts w:ascii="Century Gothic" w:hAnsi="Century Gothic"/>
          <w:sz w:val="24"/>
          <w:szCs w:val="24"/>
        </w:rPr>
        <w:t>energéticos</w:t>
      </w:r>
      <w:proofErr w:type="spellEnd"/>
      <w:r w:rsidRPr="009656B7">
        <w:rPr>
          <w:rFonts w:ascii="Century Gothic" w:hAnsi="Century Gothic"/>
          <w:sz w:val="24"/>
          <w:szCs w:val="24"/>
        </w:rPr>
        <w:t>.</w:t>
      </w:r>
      <w:bookmarkEnd w:id="0"/>
    </w:p>
    <w:sectPr w:rsidR="009656B7" w:rsidRPr="00965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91"/>
    <w:rsid w:val="00945491"/>
    <w:rsid w:val="009656B7"/>
    <w:rsid w:val="00A60A46"/>
    <w:rsid w:val="00D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1</cp:revision>
  <dcterms:created xsi:type="dcterms:W3CDTF">2015-10-25T16:53:00Z</dcterms:created>
  <dcterms:modified xsi:type="dcterms:W3CDTF">2015-10-25T18:18:00Z</dcterms:modified>
</cp:coreProperties>
</file>