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46" w:rsidRPr="00AE781E" w:rsidRDefault="00EF1E74">
      <w:pPr>
        <w:rPr>
          <w:rFonts w:ascii="Century Gothic" w:hAnsi="Century Gothic"/>
          <w:sz w:val="24"/>
          <w:szCs w:val="24"/>
        </w:rPr>
      </w:pPr>
      <w:bookmarkStart w:id="0" w:name="_GoBack"/>
      <w:r w:rsidRPr="00AE781E">
        <w:rPr>
          <w:rFonts w:ascii="Century Gothic" w:hAnsi="Century Gothic"/>
          <w:sz w:val="24"/>
          <w:szCs w:val="24"/>
        </w:rPr>
        <w:t>COMENTARIO  MANUEL DE SOLA-MORALES 2010</w:t>
      </w:r>
    </w:p>
    <w:p w:rsidR="00EF1E74" w:rsidRPr="00AE781E" w:rsidRDefault="00EF1E74">
      <w:pPr>
        <w:rPr>
          <w:rFonts w:ascii="Century Gothic" w:hAnsi="Century Gothic"/>
          <w:sz w:val="24"/>
          <w:szCs w:val="24"/>
        </w:rPr>
      </w:pPr>
      <w:r w:rsidRPr="00AE781E">
        <w:rPr>
          <w:rFonts w:ascii="Century Gothic" w:hAnsi="Century Gothic"/>
          <w:sz w:val="24"/>
          <w:szCs w:val="24"/>
        </w:rPr>
        <w:t>“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imposible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proyecto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>”</w:t>
      </w:r>
    </w:p>
    <w:p w:rsidR="000F27A9" w:rsidRPr="00AE781E" w:rsidRDefault="000F27A9">
      <w:pPr>
        <w:rPr>
          <w:rFonts w:ascii="Century Gothic" w:hAnsi="Century Gothic"/>
          <w:sz w:val="24"/>
          <w:szCs w:val="24"/>
        </w:rPr>
      </w:pPr>
      <w:proofErr w:type="spellStart"/>
      <w:r w:rsidRPr="00AE781E">
        <w:rPr>
          <w:rFonts w:ascii="Century Gothic" w:hAnsi="Century Gothic"/>
          <w:sz w:val="24"/>
          <w:szCs w:val="24"/>
        </w:rPr>
        <w:t>Empieza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ad </w:t>
      </w:r>
      <w:proofErr w:type="spellStart"/>
      <w:r w:rsidRPr="00AE781E">
        <w:rPr>
          <w:rFonts w:ascii="Century Gothic" w:hAnsi="Century Gothic"/>
          <w:sz w:val="24"/>
          <w:szCs w:val="24"/>
        </w:rPr>
        <w:t>ablar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AE781E">
        <w:rPr>
          <w:rFonts w:ascii="Century Gothic" w:hAnsi="Century Gothic"/>
          <w:sz w:val="24"/>
          <w:szCs w:val="24"/>
        </w:rPr>
        <w:t>palabra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Urbanidad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y dice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 la </w:t>
      </w:r>
      <w:proofErr w:type="spellStart"/>
      <w:r w:rsidRPr="00AE781E">
        <w:rPr>
          <w:rFonts w:ascii="Century Gothic" w:hAnsi="Century Gothic"/>
          <w:sz w:val="24"/>
          <w:szCs w:val="24"/>
        </w:rPr>
        <w:t>calidad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aquellos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lugares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significantes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contenidos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colectivos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y  </w:t>
      </w:r>
      <w:proofErr w:type="spellStart"/>
      <w:r w:rsidRPr="00AE781E">
        <w:rPr>
          <w:rFonts w:ascii="Century Gothic" w:hAnsi="Century Gothic"/>
          <w:sz w:val="24"/>
          <w:szCs w:val="24"/>
        </w:rPr>
        <w:t>politicos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en su </w:t>
      </w:r>
      <w:proofErr w:type="spellStart"/>
      <w:r w:rsidRPr="00AE781E">
        <w:rPr>
          <w:rFonts w:ascii="Century Gothic" w:hAnsi="Century Gothic"/>
          <w:sz w:val="24"/>
          <w:szCs w:val="24"/>
        </w:rPr>
        <w:t>misma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forma </w:t>
      </w:r>
      <w:proofErr w:type="spellStart"/>
      <w:r w:rsidRPr="00AE781E">
        <w:rPr>
          <w:rFonts w:ascii="Century Gothic" w:hAnsi="Century Gothic"/>
          <w:sz w:val="24"/>
          <w:szCs w:val="24"/>
        </w:rPr>
        <w:t>material</w:t>
      </w:r>
      <w:proofErr w:type="spellEnd"/>
      <w:r w:rsidRPr="00AE781E">
        <w:rPr>
          <w:rFonts w:ascii="Century Gothic" w:hAnsi="Century Gothic"/>
          <w:sz w:val="24"/>
          <w:szCs w:val="24"/>
        </w:rPr>
        <w:t>. La “</w:t>
      </w:r>
      <w:proofErr w:type="spellStart"/>
      <w:r w:rsidRPr="00AE781E">
        <w:rPr>
          <w:rFonts w:ascii="Century Gothic" w:hAnsi="Century Gothic"/>
          <w:sz w:val="24"/>
          <w:szCs w:val="24"/>
        </w:rPr>
        <w:t>Urbanidad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material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”, la </w:t>
      </w:r>
      <w:proofErr w:type="spellStart"/>
      <w:r w:rsidRPr="00AE781E">
        <w:rPr>
          <w:rFonts w:ascii="Century Gothic" w:hAnsi="Century Gothic"/>
          <w:sz w:val="24"/>
          <w:szCs w:val="24"/>
        </w:rPr>
        <w:t>capacidad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AE781E">
        <w:rPr>
          <w:rFonts w:ascii="Century Gothic" w:hAnsi="Century Gothic"/>
          <w:sz w:val="24"/>
          <w:szCs w:val="24"/>
        </w:rPr>
        <w:t>prorpia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materia urbana de </w:t>
      </w:r>
      <w:proofErr w:type="spellStart"/>
      <w:r w:rsidRPr="00AE781E">
        <w:rPr>
          <w:rFonts w:ascii="Century Gothic" w:hAnsi="Century Gothic"/>
          <w:sz w:val="24"/>
          <w:szCs w:val="24"/>
        </w:rPr>
        <w:t>expresar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significados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civicos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AE781E">
        <w:rPr>
          <w:rFonts w:ascii="Century Gothic" w:hAnsi="Century Gothic"/>
          <w:sz w:val="24"/>
          <w:szCs w:val="24"/>
        </w:rPr>
        <w:t>esteticos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AE781E">
        <w:rPr>
          <w:rFonts w:ascii="Century Gothic" w:hAnsi="Century Gothic"/>
          <w:sz w:val="24"/>
          <w:szCs w:val="24"/>
        </w:rPr>
        <w:t>funcionales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y </w:t>
      </w:r>
      <w:proofErr w:type="spellStart"/>
      <w:r w:rsidRPr="00AE781E">
        <w:rPr>
          <w:rFonts w:ascii="Century Gothic" w:hAnsi="Century Gothic"/>
          <w:sz w:val="24"/>
          <w:szCs w:val="24"/>
        </w:rPr>
        <w:t>sociales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es </w:t>
      </w:r>
      <w:proofErr w:type="spellStart"/>
      <w:r w:rsidRPr="00AE781E">
        <w:rPr>
          <w:rFonts w:ascii="Century Gothic" w:hAnsi="Century Gothic"/>
          <w:sz w:val="24"/>
          <w:szCs w:val="24"/>
        </w:rPr>
        <w:t>concepto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basico para la </w:t>
      </w:r>
      <w:proofErr w:type="spellStart"/>
      <w:r w:rsidRPr="00AE781E">
        <w:rPr>
          <w:rFonts w:ascii="Century Gothic" w:hAnsi="Century Gothic"/>
          <w:sz w:val="24"/>
          <w:szCs w:val="24"/>
        </w:rPr>
        <w:t>definicion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, y por tanto, intrinseco a la </w:t>
      </w:r>
      <w:proofErr w:type="spellStart"/>
      <w:r w:rsidRPr="00AE781E">
        <w:rPr>
          <w:rFonts w:ascii="Century Gothic" w:hAnsi="Century Gothic"/>
          <w:sz w:val="24"/>
          <w:szCs w:val="24"/>
        </w:rPr>
        <w:t>intencion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este premio.</w:t>
      </w:r>
    </w:p>
    <w:p w:rsidR="000F27A9" w:rsidRPr="00AE781E" w:rsidRDefault="000F27A9">
      <w:pPr>
        <w:rPr>
          <w:rFonts w:ascii="Century Gothic" w:hAnsi="Century Gothic"/>
          <w:sz w:val="24"/>
          <w:szCs w:val="24"/>
        </w:rPr>
      </w:pPr>
      <w:r w:rsidRPr="00AE781E">
        <w:rPr>
          <w:rFonts w:ascii="Century Gothic" w:hAnsi="Century Gothic"/>
          <w:sz w:val="24"/>
          <w:szCs w:val="24"/>
        </w:rPr>
        <w:t xml:space="preserve">Yo creo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AE781E">
        <w:rPr>
          <w:rFonts w:ascii="Century Gothic" w:hAnsi="Century Gothic"/>
          <w:sz w:val="24"/>
          <w:szCs w:val="24"/>
        </w:rPr>
        <w:t>verdad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ablar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urbanidad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AE781E">
        <w:rPr>
          <w:rFonts w:ascii="Century Gothic" w:hAnsi="Century Gothic"/>
          <w:sz w:val="24"/>
          <w:szCs w:val="24"/>
        </w:rPr>
        <w:t>fundamental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nel </w:t>
      </w:r>
      <w:proofErr w:type="spellStart"/>
      <w:r w:rsidRPr="00AE781E">
        <w:rPr>
          <w:rFonts w:ascii="Century Gothic" w:hAnsi="Century Gothic"/>
          <w:sz w:val="24"/>
          <w:szCs w:val="24"/>
        </w:rPr>
        <w:t>proyecto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di uno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</w:p>
    <w:p w:rsidR="000F27A9" w:rsidRPr="00AE781E" w:rsidRDefault="000F27A9">
      <w:pPr>
        <w:rPr>
          <w:rFonts w:ascii="Century Gothic" w:hAnsi="Century Gothic"/>
          <w:sz w:val="24"/>
          <w:szCs w:val="24"/>
        </w:rPr>
      </w:pPr>
      <w:proofErr w:type="spellStart"/>
      <w:r w:rsidRPr="00AE781E">
        <w:rPr>
          <w:rFonts w:ascii="Century Gothic" w:hAnsi="Century Gothic"/>
          <w:sz w:val="24"/>
          <w:szCs w:val="24"/>
        </w:rPr>
        <w:t>Porque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no se </w:t>
      </w:r>
      <w:proofErr w:type="spellStart"/>
      <w:r w:rsidRPr="00AE781E">
        <w:rPr>
          <w:rFonts w:ascii="Century Gothic" w:hAnsi="Century Gothic"/>
          <w:sz w:val="24"/>
          <w:szCs w:val="24"/>
        </w:rPr>
        <w:t>puede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concentrar </w:t>
      </w:r>
      <w:proofErr w:type="spellStart"/>
      <w:r w:rsidRPr="00AE781E">
        <w:rPr>
          <w:rFonts w:ascii="Century Gothic" w:hAnsi="Century Gothic"/>
          <w:sz w:val="24"/>
          <w:szCs w:val="24"/>
        </w:rPr>
        <w:t>todo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in un </w:t>
      </w:r>
      <w:proofErr w:type="spellStart"/>
      <w:r w:rsidRPr="00AE781E">
        <w:rPr>
          <w:rFonts w:ascii="Century Gothic" w:hAnsi="Century Gothic"/>
          <w:sz w:val="24"/>
          <w:szCs w:val="24"/>
        </w:rPr>
        <w:t>pequeno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lugar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sin mirar a la </w:t>
      </w:r>
      <w:proofErr w:type="spellStart"/>
      <w:r w:rsidRPr="00AE781E">
        <w:rPr>
          <w:rFonts w:ascii="Century Gothic" w:hAnsi="Century Gothic"/>
          <w:sz w:val="24"/>
          <w:szCs w:val="24"/>
        </w:rPr>
        <w:t>totalidad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lo intorno.</w:t>
      </w:r>
    </w:p>
    <w:p w:rsidR="000F27A9" w:rsidRPr="00AE781E" w:rsidRDefault="000F27A9">
      <w:pPr>
        <w:rPr>
          <w:rFonts w:ascii="Century Gothic" w:hAnsi="Century Gothic"/>
          <w:sz w:val="24"/>
          <w:szCs w:val="24"/>
        </w:rPr>
      </w:pPr>
      <w:r w:rsidRPr="00AE781E">
        <w:rPr>
          <w:rFonts w:ascii="Century Gothic" w:hAnsi="Century Gothic"/>
          <w:sz w:val="24"/>
          <w:szCs w:val="24"/>
        </w:rPr>
        <w:t xml:space="preserve">De </w:t>
      </w:r>
      <w:proofErr w:type="spellStart"/>
      <w:r w:rsidRPr="00AE781E">
        <w:rPr>
          <w:rFonts w:ascii="Century Gothic" w:hAnsi="Century Gothic"/>
          <w:sz w:val="24"/>
          <w:szCs w:val="24"/>
        </w:rPr>
        <w:t>hecho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despues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va a </w:t>
      </w:r>
      <w:proofErr w:type="spellStart"/>
      <w:r w:rsidRPr="00AE781E">
        <w:rPr>
          <w:rFonts w:ascii="Century Gothic" w:hAnsi="Century Gothic"/>
          <w:sz w:val="24"/>
          <w:szCs w:val="24"/>
        </w:rPr>
        <w:t>hablar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del problema de </w:t>
      </w:r>
      <w:proofErr w:type="spellStart"/>
      <w:r w:rsidRPr="00AE781E">
        <w:rPr>
          <w:rFonts w:ascii="Century Gothic" w:hAnsi="Century Gothic"/>
          <w:sz w:val="24"/>
          <w:szCs w:val="24"/>
        </w:rPr>
        <w:t>tratar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diciendo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depende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da la </w:t>
      </w:r>
      <w:proofErr w:type="spellStart"/>
      <w:r w:rsidRPr="00AE781E">
        <w:rPr>
          <w:rFonts w:ascii="Century Gothic" w:hAnsi="Century Gothic"/>
          <w:sz w:val="24"/>
          <w:szCs w:val="24"/>
        </w:rPr>
        <w:t>escala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nosotros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miramos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.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estructura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conjunta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las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diferentes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calle y </w:t>
      </w:r>
      <w:proofErr w:type="spellStart"/>
      <w:r w:rsidRPr="00AE781E">
        <w:rPr>
          <w:rFonts w:ascii="Century Gothic" w:hAnsi="Century Gothic"/>
          <w:sz w:val="24"/>
          <w:szCs w:val="24"/>
        </w:rPr>
        <w:t>plazas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sustrato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esencial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la </w:t>
      </w:r>
      <w:proofErr w:type="spellStart"/>
      <w:r w:rsidRPr="00AE781E">
        <w:rPr>
          <w:rFonts w:ascii="Century Gothic" w:hAnsi="Century Gothic"/>
          <w:sz w:val="24"/>
          <w:szCs w:val="24"/>
        </w:rPr>
        <w:t>convivencia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la </w:t>
      </w:r>
      <w:proofErr w:type="spellStart"/>
      <w:r w:rsidRPr="00AE781E">
        <w:rPr>
          <w:rFonts w:ascii="Century Gothic" w:hAnsi="Century Gothic"/>
          <w:sz w:val="24"/>
          <w:szCs w:val="24"/>
        </w:rPr>
        <w:t>interaccion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y la </w:t>
      </w:r>
      <w:proofErr w:type="spellStart"/>
      <w:r w:rsidRPr="00AE781E">
        <w:rPr>
          <w:rFonts w:ascii="Century Gothic" w:hAnsi="Century Gothic"/>
          <w:sz w:val="24"/>
          <w:szCs w:val="24"/>
        </w:rPr>
        <w:t>redundancia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hace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AE781E">
        <w:rPr>
          <w:rFonts w:ascii="Century Gothic" w:hAnsi="Century Gothic"/>
          <w:sz w:val="24"/>
          <w:szCs w:val="24"/>
        </w:rPr>
        <w:t>vida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en comun. </w:t>
      </w:r>
      <w:proofErr w:type="spellStart"/>
      <w:r w:rsidRPr="00AE781E">
        <w:rPr>
          <w:rFonts w:ascii="Century Gothic" w:hAnsi="Century Gothic"/>
          <w:sz w:val="24"/>
          <w:szCs w:val="24"/>
        </w:rPr>
        <w:t>Proyectar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AE781E">
        <w:rPr>
          <w:rFonts w:ascii="Century Gothic" w:hAnsi="Century Gothic"/>
          <w:sz w:val="24"/>
          <w:szCs w:val="24"/>
        </w:rPr>
        <w:t>estructura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espacios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para la </w:t>
      </w:r>
      <w:proofErr w:type="spellStart"/>
      <w:r w:rsidRPr="00AE781E">
        <w:rPr>
          <w:rFonts w:ascii="Century Gothic" w:hAnsi="Century Gothic"/>
          <w:sz w:val="24"/>
          <w:szCs w:val="24"/>
        </w:rPr>
        <w:t>movilidad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ocio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la </w:t>
      </w:r>
      <w:proofErr w:type="spellStart"/>
      <w:r w:rsidRPr="00AE781E">
        <w:rPr>
          <w:rFonts w:ascii="Century Gothic" w:hAnsi="Century Gothic"/>
          <w:sz w:val="24"/>
          <w:szCs w:val="24"/>
        </w:rPr>
        <w:t>rapresentacion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linguen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los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espacios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actividad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tradictionalmente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hace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AE781E">
        <w:rPr>
          <w:rFonts w:ascii="Century Gothic" w:hAnsi="Century Gothic"/>
          <w:sz w:val="24"/>
          <w:szCs w:val="24"/>
        </w:rPr>
        <w:t>planificacion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urbana.</w:t>
      </w:r>
      <w:r w:rsidR="004C1BA7" w:rsidRPr="00AE781E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cierto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sentido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, pensar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calidad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y forma de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los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espacios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comunes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es previa y mas importante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localizar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las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funciones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particulares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, es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ya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operacion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metodologica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raramente se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sigue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.  Con esto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yo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estoy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muy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acuerdo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porque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para mi no se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puede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organizar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sin preveder y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entender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 una </w:t>
      </w:r>
      <w:proofErr w:type="spellStart"/>
      <w:r w:rsidR="004C1BA7" w:rsidRPr="00AE781E">
        <w:rPr>
          <w:rFonts w:ascii="Century Gothic" w:hAnsi="Century Gothic"/>
          <w:sz w:val="24"/>
          <w:szCs w:val="24"/>
        </w:rPr>
        <w:t>funcione</w:t>
      </w:r>
      <w:proofErr w:type="spellEnd"/>
      <w:r w:rsidR="004C1BA7" w:rsidRPr="00AE781E">
        <w:rPr>
          <w:rFonts w:ascii="Century Gothic" w:hAnsi="Century Gothic"/>
          <w:sz w:val="24"/>
          <w:szCs w:val="24"/>
        </w:rPr>
        <w:t xml:space="preserve">. </w:t>
      </w:r>
    </w:p>
    <w:p w:rsidR="004C1BA7" w:rsidRPr="00AE781E" w:rsidRDefault="004C1BA7">
      <w:pPr>
        <w:rPr>
          <w:rFonts w:ascii="Century Gothic" w:hAnsi="Century Gothic"/>
          <w:sz w:val="24"/>
          <w:szCs w:val="24"/>
        </w:rPr>
      </w:pPr>
      <w:r w:rsidRPr="00AE781E">
        <w:rPr>
          <w:rFonts w:ascii="Century Gothic" w:hAnsi="Century Gothic"/>
          <w:sz w:val="24"/>
          <w:szCs w:val="24"/>
        </w:rPr>
        <w:t xml:space="preserve">Quando se </w:t>
      </w:r>
      <w:proofErr w:type="spellStart"/>
      <w:r w:rsidRPr="00AE781E">
        <w:rPr>
          <w:rFonts w:ascii="Century Gothic" w:hAnsi="Century Gothic"/>
          <w:sz w:val="24"/>
          <w:szCs w:val="24"/>
        </w:rPr>
        <w:t>abla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dice lo autor, no se tiene en mente la </w:t>
      </w:r>
      <w:proofErr w:type="spellStart"/>
      <w:r w:rsidRPr="00AE781E">
        <w:rPr>
          <w:rFonts w:ascii="Century Gothic" w:hAnsi="Century Gothic"/>
          <w:sz w:val="24"/>
          <w:szCs w:val="24"/>
        </w:rPr>
        <w:t>escala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AE781E">
        <w:rPr>
          <w:rFonts w:ascii="Century Gothic" w:hAnsi="Century Gothic"/>
          <w:sz w:val="24"/>
          <w:szCs w:val="24"/>
        </w:rPr>
        <w:t>conjunto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urbano; se pensa a l’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AE781E">
        <w:rPr>
          <w:rFonts w:ascii="Century Gothic" w:hAnsi="Century Gothic"/>
          <w:sz w:val="24"/>
          <w:szCs w:val="24"/>
        </w:rPr>
        <w:t>lugar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preciso y </w:t>
      </w:r>
      <w:proofErr w:type="spellStart"/>
      <w:r w:rsidRPr="00AE781E">
        <w:rPr>
          <w:rFonts w:ascii="Century Gothic" w:hAnsi="Century Gothic"/>
          <w:sz w:val="24"/>
          <w:szCs w:val="24"/>
        </w:rPr>
        <w:t>delimitado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y  se va a perder la </w:t>
      </w:r>
      <w:proofErr w:type="spellStart"/>
      <w:r w:rsidRPr="00AE781E">
        <w:rPr>
          <w:rFonts w:ascii="Century Gothic" w:hAnsi="Century Gothic"/>
          <w:sz w:val="24"/>
          <w:szCs w:val="24"/>
        </w:rPr>
        <w:t>atencion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en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estructura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urbana </w:t>
      </w:r>
      <w:proofErr w:type="spellStart"/>
      <w:r w:rsidRPr="00AE781E">
        <w:rPr>
          <w:rFonts w:ascii="Century Gothic" w:hAnsi="Century Gothic"/>
          <w:sz w:val="24"/>
          <w:szCs w:val="24"/>
        </w:rPr>
        <w:t>fundamental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.</w:t>
      </w:r>
    </w:p>
    <w:p w:rsidR="000F27A9" w:rsidRPr="00AE781E" w:rsidRDefault="004C1BA7">
      <w:pPr>
        <w:rPr>
          <w:rFonts w:ascii="Century Gothic" w:hAnsi="Century Gothic"/>
          <w:sz w:val="24"/>
          <w:szCs w:val="24"/>
        </w:rPr>
      </w:pPr>
      <w:r w:rsidRPr="00AE781E">
        <w:rPr>
          <w:rFonts w:ascii="Century Gothic" w:hAnsi="Century Gothic"/>
          <w:sz w:val="24"/>
          <w:szCs w:val="24"/>
        </w:rPr>
        <w:t xml:space="preserve">Esto creo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sia la </w:t>
      </w:r>
      <w:proofErr w:type="spellStart"/>
      <w:r w:rsidRPr="00AE781E">
        <w:rPr>
          <w:rFonts w:ascii="Century Gothic" w:hAnsi="Century Gothic"/>
          <w:sz w:val="24"/>
          <w:szCs w:val="24"/>
        </w:rPr>
        <w:t>falta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mas </w:t>
      </w:r>
      <w:proofErr w:type="spellStart"/>
      <w:r w:rsidRPr="00AE781E">
        <w:rPr>
          <w:rFonts w:ascii="Century Gothic" w:hAnsi="Century Gothic"/>
          <w:sz w:val="24"/>
          <w:szCs w:val="24"/>
        </w:rPr>
        <w:t>periculosa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algun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arquitecto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puede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hacer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porque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no se </w:t>
      </w:r>
      <w:proofErr w:type="spellStart"/>
      <w:r w:rsidRPr="00AE781E">
        <w:rPr>
          <w:rFonts w:ascii="Century Gothic" w:hAnsi="Century Gothic"/>
          <w:sz w:val="24"/>
          <w:szCs w:val="24"/>
        </w:rPr>
        <w:t>puede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pensar a un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sin tener in </w:t>
      </w:r>
      <w:proofErr w:type="spellStart"/>
      <w:r w:rsidRPr="00AE781E">
        <w:rPr>
          <w:rFonts w:ascii="Century Gothic" w:hAnsi="Century Gothic"/>
          <w:sz w:val="24"/>
          <w:szCs w:val="24"/>
        </w:rPr>
        <w:t>consideracion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conjunto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. creo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AE781E">
        <w:rPr>
          <w:rFonts w:ascii="Century Gothic" w:hAnsi="Century Gothic"/>
          <w:sz w:val="24"/>
          <w:szCs w:val="24"/>
        </w:rPr>
        <w:t>fundamental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tener ben </w:t>
      </w:r>
      <w:proofErr w:type="spellStart"/>
      <w:r w:rsidRPr="00AE781E">
        <w:rPr>
          <w:rFonts w:ascii="Century Gothic" w:hAnsi="Century Gothic"/>
          <w:sz w:val="24"/>
          <w:szCs w:val="24"/>
        </w:rPr>
        <w:t>claro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AE781E">
        <w:rPr>
          <w:rFonts w:ascii="Century Gothic" w:hAnsi="Century Gothic"/>
          <w:sz w:val="24"/>
          <w:szCs w:val="24"/>
        </w:rPr>
        <w:t>organiza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AE781E">
        <w:rPr>
          <w:rFonts w:ascii="Century Gothic" w:hAnsi="Century Gothic"/>
          <w:sz w:val="24"/>
          <w:szCs w:val="24"/>
        </w:rPr>
        <w:t>conjunto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urbano donde </w:t>
      </w:r>
      <w:proofErr w:type="spellStart"/>
      <w:r w:rsidRPr="00AE781E">
        <w:rPr>
          <w:rFonts w:ascii="Century Gothic" w:hAnsi="Century Gothic"/>
          <w:sz w:val="24"/>
          <w:szCs w:val="24"/>
        </w:rPr>
        <w:t>està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los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>.</w:t>
      </w:r>
    </w:p>
    <w:p w:rsidR="00E1472C" w:rsidRPr="00AE781E" w:rsidRDefault="00E1472C">
      <w:pPr>
        <w:rPr>
          <w:rFonts w:ascii="Century Gothic" w:hAnsi="Century Gothic"/>
          <w:sz w:val="24"/>
          <w:szCs w:val="24"/>
        </w:rPr>
      </w:pPr>
    </w:p>
    <w:p w:rsidR="00E1472C" w:rsidRPr="00AE781E" w:rsidRDefault="00E1472C">
      <w:pPr>
        <w:rPr>
          <w:rFonts w:ascii="Century Gothic" w:hAnsi="Century Gothic"/>
          <w:sz w:val="24"/>
          <w:szCs w:val="24"/>
        </w:rPr>
      </w:pPr>
      <w:r w:rsidRPr="00AE781E">
        <w:rPr>
          <w:rFonts w:ascii="Century Gothic" w:hAnsi="Century Gothic"/>
          <w:sz w:val="24"/>
          <w:szCs w:val="24"/>
        </w:rPr>
        <w:t xml:space="preserve">Al </w:t>
      </w:r>
      <w:proofErr w:type="spellStart"/>
      <w:r w:rsidRPr="00AE781E">
        <w:rPr>
          <w:rFonts w:ascii="Century Gothic" w:hAnsi="Century Gothic"/>
          <w:sz w:val="24"/>
          <w:szCs w:val="24"/>
        </w:rPr>
        <w:t>final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del texto se </w:t>
      </w:r>
      <w:proofErr w:type="spellStart"/>
      <w:r w:rsidRPr="00AE781E">
        <w:rPr>
          <w:rFonts w:ascii="Century Gothic" w:hAnsi="Century Gothic"/>
          <w:sz w:val="24"/>
          <w:szCs w:val="24"/>
        </w:rPr>
        <w:t>abla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se </w:t>
      </w:r>
      <w:proofErr w:type="spellStart"/>
      <w:r w:rsidRPr="00AE781E">
        <w:rPr>
          <w:rFonts w:ascii="Century Gothic" w:hAnsi="Century Gothic"/>
          <w:sz w:val="24"/>
          <w:szCs w:val="24"/>
        </w:rPr>
        <w:t>puede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proyectar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los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publicos</w:t>
      </w:r>
      <w:proofErr w:type="spellEnd"/>
      <w:r w:rsidRPr="00AE781E">
        <w:rPr>
          <w:rFonts w:ascii="Century Gothic" w:hAnsi="Century Gothic"/>
          <w:sz w:val="24"/>
          <w:szCs w:val="24"/>
        </w:rPr>
        <w:t>:</w:t>
      </w:r>
    </w:p>
    <w:p w:rsidR="00E1472C" w:rsidRPr="00AE781E" w:rsidRDefault="00E1472C">
      <w:pPr>
        <w:rPr>
          <w:rFonts w:ascii="Century Gothic" w:hAnsi="Century Gothic"/>
          <w:sz w:val="24"/>
          <w:szCs w:val="24"/>
        </w:rPr>
      </w:pPr>
      <w:proofErr w:type="spellStart"/>
      <w:r w:rsidRPr="00AE781E">
        <w:rPr>
          <w:rFonts w:ascii="Century Gothic" w:hAnsi="Century Gothic"/>
          <w:sz w:val="24"/>
          <w:szCs w:val="24"/>
        </w:rPr>
        <w:t>proyecto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ordenan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,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aumentan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ambito previo de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colectivizan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inventan</w:t>
      </w:r>
      <w:proofErr w:type="spellEnd"/>
      <w:r w:rsidRPr="00AE781E">
        <w:rPr>
          <w:rFonts w:ascii="Century Gothic" w:hAnsi="Century Gothic"/>
          <w:sz w:val="24"/>
          <w:szCs w:val="24"/>
        </w:rPr>
        <w:t>.</w:t>
      </w:r>
    </w:p>
    <w:p w:rsidR="00E1472C" w:rsidRPr="00AE781E" w:rsidRDefault="00E1472C">
      <w:pPr>
        <w:rPr>
          <w:rFonts w:ascii="Century Gothic" w:hAnsi="Century Gothic"/>
          <w:sz w:val="24"/>
          <w:szCs w:val="24"/>
        </w:rPr>
      </w:pPr>
      <w:r w:rsidRPr="00AE781E">
        <w:rPr>
          <w:rFonts w:ascii="Century Gothic" w:hAnsi="Century Gothic"/>
          <w:sz w:val="24"/>
          <w:szCs w:val="24"/>
        </w:rPr>
        <w:lastRenderedPageBreak/>
        <w:t xml:space="preserve">Yo creo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mejor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esto es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proyecto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colectivizan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ma no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lo </w:t>
      </w:r>
      <w:proofErr w:type="spellStart"/>
      <w:r w:rsidRPr="00AE781E">
        <w:rPr>
          <w:rFonts w:ascii="Century Gothic" w:hAnsi="Century Gothic"/>
          <w:sz w:val="24"/>
          <w:szCs w:val="24"/>
        </w:rPr>
        <w:t>entiende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Morales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con </w:t>
      </w:r>
      <w:proofErr w:type="spellStart"/>
      <w:r w:rsidRPr="00AE781E">
        <w:rPr>
          <w:rFonts w:ascii="Century Gothic" w:hAnsi="Century Gothic"/>
          <w:sz w:val="24"/>
          <w:szCs w:val="24"/>
        </w:rPr>
        <w:t>ingredientes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privados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porque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creo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hacendo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asi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se va a crear un </w:t>
      </w:r>
      <w:proofErr w:type="spellStart"/>
      <w:r w:rsidRPr="00AE781E">
        <w:rPr>
          <w:rFonts w:ascii="Century Gothic" w:hAnsi="Century Gothic"/>
          <w:sz w:val="24"/>
          <w:szCs w:val="24"/>
        </w:rPr>
        <w:t>conflicto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. Yo creo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los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debe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tener en </w:t>
      </w:r>
      <w:proofErr w:type="spellStart"/>
      <w:r w:rsidRPr="00AE781E">
        <w:rPr>
          <w:rFonts w:ascii="Century Gothic" w:hAnsi="Century Gothic"/>
          <w:sz w:val="24"/>
          <w:szCs w:val="24"/>
        </w:rPr>
        <w:t>consideracion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AE781E">
        <w:rPr>
          <w:rFonts w:ascii="Century Gothic" w:hAnsi="Century Gothic"/>
          <w:sz w:val="24"/>
          <w:szCs w:val="24"/>
        </w:rPr>
        <w:t>invencion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alguna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cosa </w:t>
      </w:r>
      <w:proofErr w:type="spellStart"/>
      <w:r w:rsidRPr="00AE781E">
        <w:rPr>
          <w:rFonts w:ascii="Century Gothic" w:hAnsi="Century Gothic"/>
          <w:sz w:val="24"/>
          <w:szCs w:val="24"/>
        </w:rPr>
        <w:t>nueva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ma </w:t>
      </w:r>
      <w:proofErr w:type="spellStart"/>
      <w:r w:rsidRPr="00AE781E">
        <w:rPr>
          <w:rFonts w:ascii="Century Gothic" w:hAnsi="Century Gothic"/>
          <w:sz w:val="24"/>
          <w:szCs w:val="24"/>
        </w:rPr>
        <w:t>poner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esto a </w:t>
      </w:r>
      <w:proofErr w:type="spellStart"/>
      <w:r w:rsidRPr="00AE781E">
        <w:rPr>
          <w:rFonts w:ascii="Century Gothic" w:hAnsi="Century Gothic"/>
          <w:sz w:val="24"/>
          <w:szCs w:val="24"/>
        </w:rPr>
        <w:t>las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desposicion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todos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irando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a </w:t>
      </w:r>
      <w:proofErr w:type="spellStart"/>
      <w:r w:rsidRPr="00AE781E">
        <w:rPr>
          <w:rFonts w:ascii="Century Gothic" w:hAnsi="Century Gothic"/>
          <w:sz w:val="24"/>
          <w:szCs w:val="24"/>
        </w:rPr>
        <w:t>colectivizar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no </w:t>
      </w:r>
      <w:proofErr w:type="spellStart"/>
      <w:r w:rsidRPr="00AE781E">
        <w:rPr>
          <w:rFonts w:ascii="Century Gothic" w:hAnsi="Century Gothic"/>
          <w:sz w:val="24"/>
          <w:szCs w:val="24"/>
        </w:rPr>
        <w:t>bueno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un parking </w:t>
      </w:r>
      <w:proofErr w:type="spellStart"/>
      <w:r w:rsidRPr="00AE781E">
        <w:rPr>
          <w:rFonts w:ascii="Century Gothic" w:hAnsi="Century Gothic"/>
          <w:sz w:val="24"/>
          <w:szCs w:val="24"/>
        </w:rPr>
        <w:t>mucho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grande ( </w:t>
      </w:r>
      <w:proofErr w:type="spellStart"/>
      <w:r w:rsidRPr="00AE781E">
        <w:rPr>
          <w:rFonts w:ascii="Century Gothic" w:hAnsi="Century Gothic"/>
          <w:sz w:val="24"/>
          <w:szCs w:val="24"/>
        </w:rPr>
        <w:t>como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en Los Angeles ) y a </w:t>
      </w:r>
      <w:proofErr w:type="spellStart"/>
      <w:r w:rsidRPr="00AE781E">
        <w:rPr>
          <w:rFonts w:ascii="Century Gothic" w:hAnsi="Century Gothic"/>
          <w:sz w:val="24"/>
          <w:szCs w:val="24"/>
        </w:rPr>
        <w:t>reutilizar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un </w:t>
      </w:r>
      <w:proofErr w:type="spellStart"/>
      <w:r w:rsidRPr="00AE781E">
        <w:rPr>
          <w:rFonts w:ascii="Century Gothic" w:hAnsi="Century Gothic"/>
          <w:sz w:val="24"/>
          <w:szCs w:val="24"/>
        </w:rPr>
        <w:t>lugar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no se usa mas.</w:t>
      </w:r>
    </w:p>
    <w:p w:rsidR="00B033AC" w:rsidRPr="00AE781E" w:rsidRDefault="00B033AC">
      <w:pPr>
        <w:rPr>
          <w:rFonts w:ascii="Century Gothic" w:hAnsi="Century Gothic"/>
          <w:sz w:val="24"/>
          <w:szCs w:val="24"/>
        </w:rPr>
      </w:pPr>
      <w:r w:rsidRPr="00AE781E">
        <w:rPr>
          <w:rFonts w:ascii="Century Gothic" w:hAnsi="Century Gothic"/>
          <w:sz w:val="24"/>
          <w:szCs w:val="24"/>
        </w:rPr>
        <w:t xml:space="preserve">Al termine dice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sin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publico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la </w:t>
      </w:r>
      <w:proofErr w:type="spellStart"/>
      <w:r w:rsidRPr="00AE781E">
        <w:rPr>
          <w:rFonts w:ascii="Century Gothic" w:hAnsi="Century Gothic"/>
          <w:sz w:val="24"/>
          <w:szCs w:val="24"/>
        </w:rPr>
        <w:t>ciudad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esta in una </w:t>
      </w:r>
      <w:proofErr w:type="spellStart"/>
      <w:r w:rsidRPr="00AE781E">
        <w:rPr>
          <w:rFonts w:ascii="Century Gothic" w:hAnsi="Century Gothic"/>
          <w:sz w:val="24"/>
          <w:szCs w:val="24"/>
        </w:rPr>
        <w:t>condicion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rural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y creo </w:t>
      </w:r>
      <w:proofErr w:type="spellStart"/>
      <w:r w:rsidRPr="00AE781E">
        <w:rPr>
          <w:rFonts w:ascii="Century Gothic" w:hAnsi="Century Gothic"/>
          <w:sz w:val="24"/>
          <w:szCs w:val="24"/>
        </w:rPr>
        <w:t>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es </w:t>
      </w:r>
      <w:proofErr w:type="spellStart"/>
      <w:r w:rsidRPr="00AE781E">
        <w:rPr>
          <w:rFonts w:ascii="Century Gothic" w:hAnsi="Century Gothic"/>
          <w:sz w:val="24"/>
          <w:szCs w:val="24"/>
        </w:rPr>
        <w:t>verdad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porque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no se ha una </w:t>
      </w:r>
      <w:proofErr w:type="spellStart"/>
      <w:r w:rsidRPr="00AE781E">
        <w:rPr>
          <w:rFonts w:ascii="Century Gothic" w:hAnsi="Century Gothic"/>
          <w:sz w:val="24"/>
          <w:szCs w:val="24"/>
        </w:rPr>
        <w:t>ciudad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se no </w:t>
      </w:r>
      <w:proofErr w:type="spellStart"/>
      <w:r w:rsidRPr="00AE781E">
        <w:rPr>
          <w:rFonts w:ascii="Century Gothic" w:hAnsi="Century Gothic"/>
          <w:sz w:val="24"/>
          <w:szCs w:val="24"/>
        </w:rPr>
        <w:t>hay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espacio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donde la gente se </w:t>
      </w:r>
      <w:proofErr w:type="spellStart"/>
      <w:r w:rsidRPr="00AE781E">
        <w:rPr>
          <w:rFonts w:ascii="Century Gothic" w:hAnsi="Century Gothic"/>
          <w:sz w:val="24"/>
          <w:szCs w:val="24"/>
        </w:rPr>
        <w:t>puede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encontrar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y donde </w:t>
      </w:r>
      <w:proofErr w:type="spellStart"/>
      <w:r w:rsidRPr="00AE781E">
        <w:rPr>
          <w:rFonts w:ascii="Century Gothic" w:hAnsi="Century Gothic"/>
          <w:sz w:val="24"/>
          <w:szCs w:val="24"/>
        </w:rPr>
        <w:t>puede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relacionarse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; esta una </w:t>
      </w:r>
      <w:proofErr w:type="spellStart"/>
      <w:r w:rsidRPr="00AE781E">
        <w:rPr>
          <w:rFonts w:ascii="Century Gothic" w:hAnsi="Century Gothic"/>
          <w:sz w:val="24"/>
          <w:szCs w:val="24"/>
        </w:rPr>
        <w:t>condicion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fundamental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AE781E">
        <w:rPr>
          <w:rFonts w:ascii="Century Gothic" w:hAnsi="Century Gothic"/>
          <w:sz w:val="24"/>
          <w:szCs w:val="24"/>
        </w:rPr>
        <w:t>todo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el</w:t>
      </w:r>
      <w:proofErr w:type="spellEnd"/>
      <w:r w:rsidRPr="00AE781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E781E">
        <w:rPr>
          <w:rFonts w:ascii="Century Gothic" w:hAnsi="Century Gothic"/>
          <w:sz w:val="24"/>
          <w:szCs w:val="24"/>
        </w:rPr>
        <w:t>mundo</w:t>
      </w:r>
      <w:proofErr w:type="spellEnd"/>
      <w:r w:rsidRPr="00AE781E">
        <w:rPr>
          <w:rFonts w:ascii="Century Gothic" w:hAnsi="Century Gothic"/>
          <w:sz w:val="24"/>
          <w:szCs w:val="24"/>
        </w:rPr>
        <w:t>.</w:t>
      </w:r>
      <w:bookmarkEnd w:id="0"/>
    </w:p>
    <w:sectPr w:rsidR="00B033AC" w:rsidRPr="00AE7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74"/>
    <w:rsid w:val="000F27A9"/>
    <w:rsid w:val="004C1BA7"/>
    <w:rsid w:val="00A60A46"/>
    <w:rsid w:val="00AE781E"/>
    <w:rsid w:val="00B033AC"/>
    <w:rsid w:val="00E1472C"/>
    <w:rsid w:val="00E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2</cp:revision>
  <dcterms:created xsi:type="dcterms:W3CDTF">2015-10-25T15:53:00Z</dcterms:created>
  <dcterms:modified xsi:type="dcterms:W3CDTF">2015-10-25T16:53:00Z</dcterms:modified>
</cp:coreProperties>
</file>